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17827" w14:textId="63691B50" w:rsidR="00000000" w:rsidRDefault="00C035DB">
      <w:pPr>
        <w:pBdr>
          <w:bottom w:val="single" w:sz="6" w:space="1" w:color="auto"/>
        </w:pBdr>
        <w:rPr>
          <w:rFonts w:ascii="Times New Roman" w:hAnsi="Times New Roman" w:cs="Times New Roman"/>
          <w:sz w:val="32"/>
          <w:szCs w:val="32"/>
        </w:rPr>
      </w:pPr>
      <w:r w:rsidRPr="00C035DB">
        <w:rPr>
          <w:rFonts w:ascii="Times New Roman" w:hAnsi="Times New Roman" w:cs="Times New Roman"/>
          <w:sz w:val="32"/>
          <w:szCs w:val="32"/>
        </w:rPr>
        <w:t>MacDonald of Staffa’s Salute</w:t>
      </w:r>
    </w:p>
    <w:p w14:paraId="2C5ABD70" w14:textId="30222CE2" w:rsidR="00C035DB" w:rsidRPr="00C035DB" w:rsidRDefault="00C035DB">
      <w:pPr>
        <w:rPr>
          <w:rFonts w:ascii="Times New Roman" w:hAnsi="Times New Roman" w:cs="Times New Roman"/>
        </w:rPr>
      </w:pPr>
    </w:p>
    <w:p w14:paraId="2A20A09C" w14:textId="3BC2D1E0" w:rsidR="00C035DB" w:rsidRDefault="00C035DB">
      <w:pPr>
        <w:rPr>
          <w:rFonts w:ascii="Times New Roman" w:hAnsi="Times New Roman" w:cs="Times New Roman"/>
        </w:rPr>
      </w:pPr>
      <w:r>
        <w:rPr>
          <w:rFonts w:ascii="Times New Roman" w:hAnsi="Times New Roman" w:cs="Times New Roman"/>
        </w:rPr>
        <w:t>This tune is preserved in a single manuscript source:</w:t>
      </w:r>
    </w:p>
    <w:p w14:paraId="3BFA5465" w14:textId="776AF4AB" w:rsidR="00C035DB" w:rsidRDefault="00C035DB">
      <w:pPr>
        <w:rPr>
          <w:rFonts w:ascii="Times New Roman" w:hAnsi="Times New Roman" w:cs="Times New Roman"/>
        </w:rPr>
      </w:pPr>
      <w:r>
        <w:rPr>
          <w:rFonts w:ascii="Times New Roman" w:hAnsi="Times New Roman" w:cs="Times New Roman"/>
        </w:rPr>
        <w:t>--</w:t>
      </w:r>
      <w:r>
        <w:rPr>
          <w:rFonts w:ascii="Times New Roman" w:hAnsi="Times New Roman" w:cs="Times New Roman"/>
          <w:b/>
          <w:bCs/>
        </w:rPr>
        <w:t>Peter Reid</w:t>
      </w:r>
      <w:r>
        <w:rPr>
          <w:rFonts w:ascii="Times New Roman" w:hAnsi="Times New Roman" w:cs="Times New Roman"/>
        </w:rPr>
        <w:t>’s MS: ff.</w:t>
      </w:r>
      <w:r w:rsidR="00BA2AC9">
        <w:rPr>
          <w:rFonts w:ascii="Times New Roman" w:hAnsi="Times New Roman" w:cs="Times New Roman"/>
        </w:rPr>
        <w:t>30-31</w:t>
      </w:r>
      <w:r w:rsidR="00AA44F0">
        <w:rPr>
          <w:rFonts w:ascii="Times New Roman" w:hAnsi="Times New Roman" w:cs="Times New Roman"/>
        </w:rPr>
        <w:t>.</w:t>
      </w:r>
    </w:p>
    <w:p w14:paraId="5D393869" w14:textId="7735EA62" w:rsidR="00AA44F0" w:rsidRDefault="00AA44F0">
      <w:pPr>
        <w:rPr>
          <w:rFonts w:ascii="Times New Roman" w:hAnsi="Times New Roman" w:cs="Times New Roman"/>
        </w:rPr>
      </w:pPr>
    </w:p>
    <w:p w14:paraId="6A6DB46D" w14:textId="4FE94102" w:rsidR="00AA44F0" w:rsidRDefault="00AA44F0">
      <w:pPr>
        <w:rPr>
          <w:rFonts w:ascii="Times New Roman" w:hAnsi="Times New Roman" w:cs="Times New Roman"/>
        </w:rPr>
      </w:pPr>
      <w:r>
        <w:rPr>
          <w:rFonts w:ascii="Times New Roman" w:hAnsi="Times New Roman" w:cs="Times New Roman"/>
        </w:rPr>
        <w:t>Reid treats the tune as follows:</w:t>
      </w:r>
    </w:p>
    <w:p w14:paraId="426FD6D3" w14:textId="2B1DB339" w:rsidR="00AA44F0" w:rsidRDefault="00FD0BA3">
      <w:pPr>
        <w:rPr>
          <w:rFonts w:ascii="Times New Roman" w:hAnsi="Times New Roman" w:cs="Times New Roman"/>
        </w:rPr>
      </w:pPr>
      <w:r>
        <w:rPr>
          <w:rFonts w:ascii="Times New Roman" w:hAnsi="Times New Roman" w:cs="Times New Roman"/>
          <w:noProof/>
        </w:rPr>
        <w:lastRenderedPageBreak/>
        <w:drawing>
          <wp:inline distT="0" distB="0" distL="0" distR="0" wp14:anchorId="2F3D59C5" wp14:editId="26E7713F">
            <wp:extent cx="5943600" cy="7581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943600" cy="7581900"/>
                    </a:xfrm>
                    <a:prstGeom prst="rect">
                      <a:avLst/>
                    </a:prstGeom>
                  </pic:spPr>
                </pic:pic>
              </a:graphicData>
            </a:graphic>
          </wp:inline>
        </w:drawing>
      </w:r>
      <w:r>
        <w:rPr>
          <w:rFonts w:ascii="Times New Roman" w:hAnsi="Times New Roman" w:cs="Times New Roman"/>
          <w:noProof/>
        </w:rPr>
        <w:lastRenderedPageBreak/>
        <w:drawing>
          <wp:inline distT="0" distB="0" distL="0" distR="0" wp14:anchorId="3187DF79" wp14:editId="2276300A">
            <wp:extent cx="5943600" cy="35103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6">
                      <a:extLst>
                        <a:ext uri="{28A0092B-C50C-407E-A947-70E740481C1C}">
                          <a14:useLocalDpi xmlns:a14="http://schemas.microsoft.com/office/drawing/2010/main" val="0"/>
                        </a:ext>
                      </a:extLst>
                    </a:blip>
                    <a:srcRect b="54876"/>
                    <a:stretch/>
                  </pic:blipFill>
                  <pic:spPr bwMode="auto">
                    <a:xfrm>
                      <a:off x="0" y="0"/>
                      <a:ext cx="5943600" cy="3510366"/>
                    </a:xfrm>
                    <a:prstGeom prst="rect">
                      <a:avLst/>
                    </a:prstGeom>
                    <a:ln>
                      <a:noFill/>
                    </a:ln>
                    <a:extLst>
                      <a:ext uri="{53640926-AAD7-44D8-BBD7-CCE9431645EC}">
                        <a14:shadowObscured xmlns:a14="http://schemas.microsoft.com/office/drawing/2010/main"/>
                      </a:ext>
                    </a:extLst>
                  </pic:spPr>
                </pic:pic>
              </a:graphicData>
            </a:graphic>
          </wp:inline>
        </w:drawing>
      </w:r>
    </w:p>
    <w:p w14:paraId="2D714D6D" w14:textId="6EB41F85" w:rsidR="00FD0BA3" w:rsidRDefault="00FD0BA3">
      <w:pPr>
        <w:rPr>
          <w:rFonts w:ascii="Times New Roman" w:hAnsi="Times New Roman" w:cs="Times New Roman"/>
        </w:rPr>
      </w:pPr>
    </w:p>
    <w:p w14:paraId="0F2A11C1" w14:textId="5BF7C3E5" w:rsidR="00FD0BA3" w:rsidRDefault="00FD0BA3">
      <w:pPr>
        <w:rPr>
          <w:rFonts w:ascii="Times New Roman" w:hAnsi="Times New Roman" w:cs="Times New Roman"/>
        </w:rPr>
      </w:pPr>
    </w:p>
    <w:p w14:paraId="4B231D87" w14:textId="40917841" w:rsidR="00FD0BA3" w:rsidRDefault="00FD0BA3">
      <w:pPr>
        <w:rPr>
          <w:rFonts w:ascii="Times New Roman" w:hAnsi="Times New Roman" w:cs="Times New Roman"/>
        </w:rPr>
      </w:pPr>
      <w:r>
        <w:rPr>
          <w:rFonts w:ascii="Times New Roman" w:hAnsi="Times New Roman" w:cs="Times New Roman"/>
        </w:rPr>
        <w:t>There is a single modern published setting in</w:t>
      </w:r>
      <w:r w:rsidR="002721B7">
        <w:rPr>
          <w:rFonts w:ascii="Times New Roman" w:hAnsi="Times New Roman" w:cs="Times New Roman"/>
        </w:rPr>
        <w:t xml:space="preserve"> the</w:t>
      </w:r>
      <w:r>
        <w:rPr>
          <w:rFonts w:ascii="Times New Roman" w:hAnsi="Times New Roman" w:cs="Times New Roman"/>
        </w:rPr>
        <w:t xml:space="preserve"> </w:t>
      </w:r>
      <w:r>
        <w:rPr>
          <w:rFonts w:ascii="Times New Roman" w:hAnsi="Times New Roman" w:cs="Times New Roman"/>
          <w:i/>
          <w:iCs/>
        </w:rPr>
        <w:t xml:space="preserve">Piobaireachd Society Collection  </w:t>
      </w:r>
      <w:r>
        <w:rPr>
          <w:rFonts w:ascii="Times New Roman" w:hAnsi="Times New Roman" w:cs="Times New Roman"/>
        </w:rPr>
        <w:t>(Second Series</w:t>
      </w:r>
      <w:r w:rsidR="004B050E">
        <w:rPr>
          <w:rFonts w:ascii="Times New Roman" w:hAnsi="Times New Roman" w:cs="Times New Roman"/>
        </w:rPr>
        <w:t>)</w:t>
      </w:r>
      <w:r>
        <w:rPr>
          <w:rFonts w:ascii="Times New Roman" w:hAnsi="Times New Roman" w:cs="Times New Roman"/>
        </w:rPr>
        <w:t>, vol.13, pp.</w:t>
      </w:r>
      <w:r w:rsidR="00B12978">
        <w:rPr>
          <w:rFonts w:ascii="Times New Roman" w:hAnsi="Times New Roman" w:cs="Times New Roman"/>
        </w:rPr>
        <w:t>405-6.</w:t>
      </w:r>
      <w:r w:rsidR="00C218C0">
        <w:rPr>
          <w:rFonts w:ascii="Times New Roman" w:hAnsi="Times New Roman" w:cs="Times New Roman"/>
        </w:rPr>
        <w:t xml:space="preserve">  As the reader will note, </w:t>
      </w:r>
      <w:r w:rsidR="00FB04CD">
        <w:rPr>
          <w:rFonts w:ascii="Times New Roman" w:hAnsi="Times New Roman" w:cs="Times New Roman"/>
        </w:rPr>
        <w:t>a number of</w:t>
      </w:r>
      <w:r w:rsidR="003870BB">
        <w:rPr>
          <w:rFonts w:ascii="Times New Roman" w:hAnsi="Times New Roman" w:cs="Times New Roman"/>
        </w:rPr>
        <w:t xml:space="preserve"> </w:t>
      </w:r>
      <w:r w:rsidR="00014765">
        <w:rPr>
          <w:rFonts w:ascii="Times New Roman" w:hAnsi="Times New Roman" w:cs="Times New Roman"/>
        </w:rPr>
        <w:t>things</w:t>
      </w:r>
      <w:r w:rsidR="00C218C0">
        <w:rPr>
          <w:rFonts w:ascii="Times New Roman" w:hAnsi="Times New Roman" w:cs="Times New Roman"/>
        </w:rPr>
        <w:t xml:space="preserve"> </w:t>
      </w:r>
      <w:r w:rsidR="003870BB">
        <w:rPr>
          <w:rFonts w:ascii="Times New Roman" w:hAnsi="Times New Roman" w:cs="Times New Roman"/>
        </w:rPr>
        <w:t>have been</w:t>
      </w:r>
      <w:r w:rsidR="00C218C0">
        <w:rPr>
          <w:rFonts w:ascii="Times New Roman" w:hAnsi="Times New Roman" w:cs="Times New Roman"/>
        </w:rPr>
        <w:t xml:space="preserve"> </w:t>
      </w:r>
      <w:r w:rsidR="000F309B">
        <w:rPr>
          <w:rFonts w:ascii="Times New Roman" w:hAnsi="Times New Roman" w:cs="Times New Roman"/>
        </w:rPr>
        <w:t>a</w:t>
      </w:r>
      <w:r w:rsidR="00FB04CD">
        <w:rPr>
          <w:rFonts w:ascii="Times New Roman" w:hAnsi="Times New Roman" w:cs="Times New Roman"/>
        </w:rPr>
        <w:t>ltered</w:t>
      </w:r>
      <w:r w:rsidR="00014765">
        <w:rPr>
          <w:rFonts w:ascii="Times New Roman" w:hAnsi="Times New Roman" w:cs="Times New Roman"/>
        </w:rPr>
        <w:t xml:space="preserve"> from the original</w:t>
      </w:r>
      <w:r w:rsidR="00C218C0">
        <w:rPr>
          <w:rFonts w:ascii="Times New Roman" w:hAnsi="Times New Roman" w:cs="Times New Roman"/>
        </w:rPr>
        <w:t xml:space="preserve">, </w:t>
      </w:r>
      <w:r w:rsidR="003870BB">
        <w:rPr>
          <w:rFonts w:ascii="Times New Roman" w:hAnsi="Times New Roman" w:cs="Times New Roman"/>
        </w:rPr>
        <w:t xml:space="preserve">including the title.  </w:t>
      </w:r>
      <w:r w:rsidR="00FB04CD">
        <w:rPr>
          <w:rFonts w:ascii="Times New Roman" w:hAnsi="Times New Roman" w:cs="Times New Roman"/>
        </w:rPr>
        <w:t>Various</w:t>
      </w:r>
      <w:r w:rsidR="00C44CBB">
        <w:rPr>
          <w:rFonts w:ascii="Times New Roman" w:hAnsi="Times New Roman" w:cs="Times New Roman"/>
        </w:rPr>
        <w:t xml:space="preserve"> note values are </w:t>
      </w:r>
      <w:r w:rsidR="00FB04CD">
        <w:rPr>
          <w:rFonts w:ascii="Times New Roman" w:hAnsi="Times New Roman" w:cs="Times New Roman"/>
        </w:rPr>
        <w:t>changed</w:t>
      </w:r>
      <w:r w:rsidR="004B050E">
        <w:rPr>
          <w:rFonts w:ascii="Times New Roman" w:hAnsi="Times New Roman" w:cs="Times New Roman"/>
        </w:rPr>
        <w:t>;</w:t>
      </w:r>
      <w:r w:rsidR="003870BB">
        <w:rPr>
          <w:rFonts w:ascii="Times New Roman" w:hAnsi="Times New Roman" w:cs="Times New Roman"/>
        </w:rPr>
        <w:t xml:space="preserve"> the s</w:t>
      </w:r>
      <w:r w:rsidR="004B050E">
        <w:rPr>
          <w:rFonts w:ascii="Times New Roman" w:hAnsi="Times New Roman" w:cs="Times New Roman"/>
        </w:rPr>
        <w:t>i</w:t>
      </w:r>
      <w:r w:rsidR="0045208F">
        <w:rPr>
          <w:rFonts w:ascii="Times New Roman" w:hAnsi="Times New Roman" w:cs="Times New Roman"/>
        </w:rPr>
        <w:t>u</w:t>
      </w:r>
      <w:r w:rsidR="003870BB">
        <w:rPr>
          <w:rFonts w:ascii="Times New Roman" w:hAnsi="Times New Roman" w:cs="Times New Roman"/>
        </w:rPr>
        <w:t xml:space="preserve">bhal </w:t>
      </w:r>
      <w:r w:rsidR="004F5FE7">
        <w:rPr>
          <w:rFonts w:ascii="Times New Roman" w:hAnsi="Times New Roman" w:cs="Times New Roman"/>
        </w:rPr>
        <w:t xml:space="preserve">is moved </w:t>
      </w:r>
      <w:r w:rsidR="004D3294">
        <w:rPr>
          <w:rFonts w:ascii="Times New Roman" w:hAnsi="Times New Roman" w:cs="Times New Roman"/>
        </w:rPr>
        <w:t>from the position specified by Reid</w:t>
      </w:r>
      <w:r w:rsidR="004F5FE7">
        <w:rPr>
          <w:rFonts w:ascii="Times New Roman" w:hAnsi="Times New Roman" w:cs="Times New Roman"/>
        </w:rPr>
        <w:t xml:space="preserve">, and a doubling not in Reid is </w:t>
      </w:r>
      <w:r w:rsidR="0045208F">
        <w:rPr>
          <w:rFonts w:ascii="Times New Roman" w:hAnsi="Times New Roman" w:cs="Times New Roman"/>
        </w:rPr>
        <w:t>added</w:t>
      </w:r>
      <w:r w:rsidR="003870BB">
        <w:rPr>
          <w:rFonts w:ascii="Times New Roman" w:hAnsi="Times New Roman" w:cs="Times New Roman"/>
        </w:rPr>
        <w:t xml:space="preserve">; </w:t>
      </w:r>
      <w:r w:rsidR="00B70F55">
        <w:rPr>
          <w:rFonts w:ascii="Times New Roman" w:hAnsi="Times New Roman" w:cs="Times New Roman"/>
        </w:rPr>
        <w:t xml:space="preserve"> the taorluath fosgailte variation </w:t>
      </w:r>
      <w:r w:rsidR="00B75D78">
        <w:rPr>
          <w:rFonts w:ascii="Times New Roman" w:hAnsi="Times New Roman" w:cs="Times New Roman"/>
        </w:rPr>
        <w:t>is</w:t>
      </w:r>
      <w:r w:rsidR="00D85392">
        <w:rPr>
          <w:rFonts w:ascii="Times New Roman" w:hAnsi="Times New Roman" w:cs="Times New Roman"/>
        </w:rPr>
        <w:t xml:space="preserve"> re-timed;</w:t>
      </w:r>
      <w:r w:rsidR="00B75D78">
        <w:rPr>
          <w:rFonts w:ascii="Times New Roman" w:hAnsi="Times New Roman" w:cs="Times New Roman"/>
        </w:rPr>
        <w:t xml:space="preserve"> and a crunluath a mach variation </w:t>
      </w:r>
      <w:r w:rsidR="0045208F">
        <w:rPr>
          <w:rFonts w:ascii="Times New Roman" w:hAnsi="Times New Roman" w:cs="Times New Roman"/>
        </w:rPr>
        <w:t>appended</w:t>
      </w:r>
      <w:r w:rsidR="004D3294">
        <w:rPr>
          <w:rFonts w:ascii="Times New Roman" w:hAnsi="Times New Roman" w:cs="Times New Roman"/>
        </w:rPr>
        <w:t xml:space="preserve"> </w:t>
      </w:r>
      <w:r w:rsidR="00B75D78">
        <w:rPr>
          <w:rFonts w:ascii="Times New Roman" w:hAnsi="Times New Roman" w:cs="Times New Roman"/>
        </w:rPr>
        <w:t xml:space="preserve">which </w:t>
      </w:r>
      <w:r w:rsidR="006867CE">
        <w:rPr>
          <w:rFonts w:ascii="Times New Roman" w:hAnsi="Times New Roman" w:cs="Times New Roman"/>
        </w:rPr>
        <w:t>Reid</w:t>
      </w:r>
      <w:r w:rsidR="00B75D78">
        <w:rPr>
          <w:rFonts w:ascii="Times New Roman" w:hAnsi="Times New Roman" w:cs="Times New Roman"/>
        </w:rPr>
        <w:t xml:space="preserve"> does </w:t>
      </w:r>
      <w:r w:rsidR="004F5FE7">
        <w:rPr>
          <w:rFonts w:ascii="Times New Roman" w:hAnsi="Times New Roman" w:cs="Times New Roman"/>
        </w:rPr>
        <w:t xml:space="preserve">not </w:t>
      </w:r>
      <w:r w:rsidR="004D3294">
        <w:rPr>
          <w:rFonts w:ascii="Times New Roman" w:hAnsi="Times New Roman" w:cs="Times New Roman"/>
        </w:rPr>
        <w:t>have</w:t>
      </w:r>
      <w:r w:rsidR="00B75D78">
        <w:rPr>
          <w:rFonts w:ascii="Times New Roman" w:hAnsi="Times New Roman" w:cs="Times New Roman"/>
        </w:rPr>
        <w:t xml:space="preserve">.  </w:t>
      </w:r>
      <w:r w:rsidR="00051043">
        <w:rPr>
          <w:rFonts w:ascii="Times New Roman" w:hAnsi="Times New Roman" w:cs="Times New Roman"/>
        </w:rPr>
        <w:t xml:space="preserve">Reid </w:t>
      </w:r>
      <w:r w:rsidR="006867CE">
        <w:rPr>
          <w:rFonts w:ascii="Times New Roman" w:hAnsi="Times New Roman" w:cs="Times New Roman"/>
        </w:rPr>
        <w:t xml:space="preserve">says simply </w:t>
      </w:r>
      <w:r w:rsidR="00051043">
        <w:rPr>
          <w:rFonts w:ascii="Times New Roman" w:hAnsi="Times New Roman" w:cs="Times New Roman"/>
        </w:rPr>
        <w:t xml:space="preserve">“Here a Taorluidh &amp; Creanluidh with each a singling &amp; Doubling,--&amp; D[e]C[apo thema].”  </w:t>
      </w:r>
    </w:p>
    <w:p w14:paraId="3FE24E45" w14:textId="67E184BB" w:rsidR="000F309B" w:rsidRDefault="000F309B">
      <w:pPr>
        <w:rPr>
          <w:rFonts w:ascii="Times New Roman" w:hAnsi="Times New Roman" w:cs="Times New Roman"/>
        </w:rPr>
      </w:pPr>
    </w:p>
    <w:p w14:paraId="4E6F7F3E" w14:textId="119C7131" w:rsidR="006867CE" w:rsidRDefault="006867CE" w:rsidP="000F309B">
      <w:pPr>
        <w:spacing w:before="100" w:beforeAutospacing="1" w:after="100" w:afterAutospacing="1"/>
        <w:outlineLvl w:val="0"/>
        <w:rPr>
          <w:rFonts w:ascii="Times New Roman" w:eastAsia="Times New Roman" w:hAnsi="Times New Roman" w:cs="Times New Roman"/>
          <w:i/>
          <w:iCs/>
          <w:sz w:val="28"/>
          <w:szCs w:val="28"/>
        </w:rPr>
      </w:pPr>
      <w:r w:rsidRPr="006867CE">
        <w:rPr>
          <w:rFonts w:ascii="Times New Roman" w:eastAsia="Times New Roman" w:hAnsi="Times New Roman" w:cs="Times New Roman"/>
          <w:i/>
          <w:iCs/>
          <w:sz w:val="28"/>
          <w:szCs w:val="28"/>
        </w:rPr>
        <w:t xml:space="preserve">Commentary: </w:t>
      </w:r>
    </w:p>
    <w:p w14:paraId="360A3149" w14:textId="4054CEA1" w:rsidR="008E341B" w:rsidRDefault="00A61631" w:rsidP="008E341B">
      <w:pPr>
        <w:pStyle w:val="HTMLPreformatted"/>
        <w:rPr>
          <w:rFonts w:ascii="Times New Roman" w:hAnsi="Times New Roman" w:cs="Times New Roman"/>
          <w:sz w:val="24"/>
          <w:szCs w:val="24"/>
        </w:rPr>
      </w:pPr>
      <w:r w:rsidRPr="0093271F">
        <w:rPr>
          <w:rFonts w:ascii="Times New Roman" w:hAnsi="Times New Roman" w:cs="Times New Roman"/>
          <w:sz w:val="24"/>
          <w:szCs w:val="24"/>
        </w:rPr>
        <w:t xml:space="preserve">The dedicatee of this tune, </w:t>
      </w:r>
      <w:r w:rsidR="006867CE" w:rsidRPr="0093271F">
        <w:rPr>
          <w:rFonts w:ascii="Times New Roman" w:hAnsi="Times New Roman" w:cs="Times New Roman"/>
          <w:sz w:val="24"/>
          <w:szCs w:val="24"/>
        </w:rPr>
        <w:t xml:space="preserve">Reginald </w:t>
      </w:r>
      <w:r w:rsidR="002A0ACE" w:rsidRPr="0093271F">
        <w:rPr>
          <w:rFonts w:ascii="Times New Roman" w:hAnsi="Times New Roman" w:cs="Times New Roman"/>
          <w:sz w:val="24"/>
          <w:szCs w:val="24"/>
        </w:rPr>
        <w:t xml:space="preserve">or Ranald </w:t>
      </w:r>
      <w:r w:rsidR="006867CE" w:rsidRPr="0093271F">
        <w:rPr>
          <w:rFonts w:ascii="Times New Roman" w:hAnsi="Times New Roman" w:cs="Times New Roman"/>
          <w:sz w:val="24"/>
          <w:szCs w:val="24"/>
        </w:rPr>
        <w:t>MacDonald of Staffa</w:t>
      </w:r>
      <w:r w:rsidRPr="0093271F">
        <w:rPr>
          <w:rFonts w:ascii="Times New Roman" w:hAnsi="Times New Roman" w:cs="Times New Roman"/>
          <w:sz w:val="24"/>
          <w:szCs w:val="24"/>
        </w:rPr>
        <w:t>,</w:t>
      </w:r>
      <w:r w:rsidR="008C62C6" w:rsidRPr="0093271F">
        <w:rPr>
          <w:rFonts w:ascii="Times New Roman" w:hAnsi="Times New Roman" w:cs="Times New Roman"/>
          <w:sz w:val="24"/>
          <w:szCs w:val="24"/>
        </w:rPr>
        <w:t xml:space="preserve"> </w:t>
      </w:r>
      <w:r w:rsidR="006867CE" w:rsidRPr="0093271F">
        <w:rPr>
          <w:rFonts w:ascii="Times New Roman" w:hAnsi="Times New Roman" w:cs="Times New Roman"/>
          <w:sz w:val="24"/>
          <w:szCs w:val="24"/>
        </w:rPr>
        <w:t>was a</w:t>
      </w:r>
      <w:r w:rsidR="00A4516A">
        <w:rPr>
          <w:rFonts w:ascii="Times New Roman" w:hAnsi="Times New Roman" w:cs="Times New Roman"/>
          <w:sz w:val="24"/>
          <w:szCs w:val="24"/>
        </w:rPr>
        <w:t xml:space="preserve"> prominent</w:t>
      </w:r>
      <w:r w:rsidR="006867CE" w:rsidRPr="0093271F">
        <w:rPr>
          <w:rFonts w:ascii="Times New Roman" w:hAnsi="Times New Roman" w:cs="Times New Roman"/>
          <w:sz w:val="24"/>
          <w:szCs w:val="24"/>
        </w:rPr>
        <w:t xml:space="preserve"> </w:t>
      </w:r>
      <w:r w:rsidR="0045208F">
        <w:rPr>
          <w:rFonts w:ascii="Times New Roman" w:hAnsi="Times New Roman" w:cs="Times New Roman"/>
          <w:sz w:val="24"/>
          <w:szCs w:val="24"/>
        </w:rPr>
        <w:t>f</w:t>
      </w:r>
      <w:r w:rsidR="006867CE" w:rsidRPr="0093271F">
        <w:rPr>
          <w:rFonts w:ascii="Times New Roman" w:hAnsi="Times New Roman" w:cs="Times New Roman"/>
          <w:sz w:val="24"/>
          <w:szCs w:val="24"/>
        </w:rPr>
        <w:t xml:space="preserve">igure in the fashionable </w:t>
      </w:r>
      <w:r w:rsidR="00D27F43" w:rsidRPr="0093271F">
        <w:rPr>
          <w:rFonts w:ascii="Times New Roman" w:hAnsi="Times New Roman" w:cs="Times New Roman"/>
          <w:sz w:val="24"/>
          <w:szCs w:val="24"/>
        </w:rPr>
        <w:t>movement to “</w:t>
      </w:r>
      <w:r w:rsidR="006867CE" w:rsidRPr="0093271F">
        <w:rPr>
          <w:rFonts w:ascii="Times New Roman" w:hAnsi="Times New Roman" w:cs="Times New Roman"/>
          <w:sz w:val="24"/>
          <w:szCs w:val="24"/>
        </w:rPr>
        <w:t>Celticis</w:t>
      </w:r>
      <w:r w:rsidR="00D27F43" w:rsidRPr="0093271F">
        <w:rPr>
          <w:rFonts w:ascii="Times New Roman" w:hAnsi="Times New Roman" w:cs="Times New Roman"/>
          <w:sz w:val="24"/>
          <w:szCs w:val="24"/>
        </w:rPr>
        <w:t>e”</w:t>
      </w:r>
      <w:r w:rsidR="006867CE" w:rsidRPr="0093271F">
        <w:rPr>
          <w:rFonts w:ascii="Times New Roman" w:hAnsi="Times New Roman" w:cs="Times New Roman"/>
          <w:sz w:val="24"/>
          <w:szCs w:val="24"/>
        </w:rPr>
        <w:t xml:space="preserve"> of Scotland in the later years of the eighteenth and early years of  the nineteenth century</w:t>
      </w:r>
      <w:r w:rsidR="00D27F43" w:rsidRPr="0093271F">
        <w:rPr>
          <w:rFonts w:ascii="Times New Roman" w:hAnsi="Times New Roman" w:cs="Times New Roman"/>
          <w:sz w:val="24"/>
          <w:szCs w:val="24"/>
        </w:rPr>
        <w:t xml:space="preserve"> culminat</w:t>
      </w:r>
      <w:r w:rsidR="00A4516A">
        <w:rPr>
          <w:rFonts w:ascii="Times New Roman" w:hAnsi="Times New Roman" w:cs="Times New Roman"/>
          <w:sz w:val="24"/>
          <w:szCs w:val="24"/>
        </w:rPr>
        <w:t>ing</w:t>
      </w:r>
      <w:r w:rsidR="00D27F43" w:rsidRPr="0093271F">
        <w:rPr>
          <w:rFonts w:ascii="Times New Roman" w:hAnsi="Times New Roman" w:cs="Times New Roman"/>
          <w:sz w:val="24"/>
          <w:szCs w:val="24"/>
        </w:rPr>
        <w:t xml:space="preserve"> in the famous visit of George IV to Edinburgh in 1822</w:t>
      </w:r>
      <w:r w:rsidR="00855F06" w:rsidRPr="0093271F">
        <w:rPr>
          <w:rFonts w:ascii="Times New Roman" w:hAnsi="Times New Roman" w:cs="Times New Roman"/>
          <w:sz w:val="24"/>
          <w:szCs w:val="24"/>
        </w:rPr>
        <w:t xml:space="preserve">. </w:t>
      </w:r>
      <w:r w:rsidR="00D16416" w:rsidRPr="0093271F">
        <w:rPr>
          <w:rFonts w:ascii="Times New Roman" w:hAnsi="Times New Roman" w:cs="Times New Roman"/>
          <w:sz w:val="24"/>
          <w:szCs w:val="24"/>
        </w:rPr>
        <w:t>Peter Reid</w:t>
      </w:r>
      <w:r w:rsidR="00FD6B1F" w:rsidRPr="0093271F">
        <w:rPr>
          <w:rFonts w:ascii="Times New Roman" w:hAnsi="Times New Roman" w:cs="Times New Roman"/>
          <w:sz w:val="24"/>
          <w:szCs w:val="24"/>
        </w:rPr>
        <w:t xml:space="preserve"> himself enters the story at this point, he being said as a young man </w:t>
      </w:r>
      <w:r w:rsidR="00A4516A" w:rsidRPr="0093271F">
        <w:rPr>
          <w:rFonts w:ascii="Times New Roman" w:hAnsi="Times New Roman" w:cs="Times New Roman"/>
          <w:sz w:val="24"/>
          <w:szCs w:val="24"/>
        </w:rPr>
        <w:t xml:space="preserve">to have </w:t>
      </w:r>
      <w:r w:rsidR="00FD6B1F" w:rsidRPr="0093271F">
        <w:rPr>
          <w:rFonts w:ascii="Times New Roman" w:hAnsi="Times New Roman" w:cs="Times New Roman"/>
          <w:sz w:val="24"/>
          <w:szCs w:val="24"/>
        </w:rPr>
        <w:t xml:space="preserve">been </w:t>
      </w:r>
      <w:r w:rsidR="00D16416" w:rsidRPr="0093271F">
        <w:rPr>
          <w:rFonts w:ascii="Times New Roman" w:hAnsi="Times New Roman" w:cs="Times New Roman"/>
          <w:sz w:val="24"/>
          <w:szCs w:val="24"/>
        </w:rPr>
        <w:t>one of the pipers welcoming the king when he landed at Leith</w:t>
      </w:r>
      <w:r w:rsidR="006867CE" w:rsidRPr="0093271F">
        <w:rPr>
          <w:rFonts w:ascii="Times New Roman" w:hAnsi="Times New Roman" w:cs="Times New Roman"/>
          <w:sz w:val="24"/>
          <w:szCs w:val="24"/>
        </w:rPr>
        <w:t xml:space="preserve">.  </w:t>
      </w:r>
      <w:r w:rsidR="0045208F">
        <w:rPr>
          <w:rFonts w:ascii="Times New Roman" w:hAnsi="Times New Roman" w:cs="Times New Roman"/>
          <w:sz w:val="24"/>
          <w:szCs w:val="24"/>
        </w:rPr>
        <w:t>Ranald</w:t>
      </w:r>
      <w:r w:rsidR="00D16416" w:rsidRPr="0093271F">
        <w:rPr>
          <w:rFonts w:ascii="Times New Roman" w:hAnsi="Times New Roman" w:cs="Times New Roman"/>
          <w:sz w:val="24"/>
          <w:szCs w:val="24"/>
        </w:rPr>
        <w:t xml:space="preserve"> MacDonald </w:t>
      </w:r>
      <w:r w:rsidR="00555E40" w:rsidRPr="0093271F">
        <w:rPr>
          <w:rFonts w:ascii="Times New Roman" w:hAnsi="Times New Roman" w:cs="Times New Roman"/>
          <w:sz w:val="24"/>
          <w:szCs w:val="24"/>
        </w:rPr>
        <w:t xml:space="preserve">was </w:t>
      </w:r>
      <w:r w:rsidR="002721B7">
        <w:rPr>
          <w:rFonts w:ascii="Times New Roman" w:hAnsi="Times New Roman" w:cs="Times New Roman"/>
          <w:sz w:val="24"/>
          <w:szCs w:val="24"/>
        </w:rPr>
        <w:t>H</w:t>
      </w:r>
      <w:r w:rsidR="00555E40" w:rsidRPr="0093271F">
        <w:rPr>
          <w:rFonts w:ascii="Times New Roman" w:hAnsi="Times New Roman" w:cs="Times New Roman"/>
          <w:sz w:val="24"/>
          <w:szCs w:val="24"/>
        </w:rPr>
        <w:t xml:space="preserve">on. Secretary of the Highland Society of Scotland and a friend of Sir Walter Scott.  </w:t>
      </w:r>
      <w:r w:rsidR="00D16416" w:rsidRPr="0093271F">
        <w:rPr>
          <w:rFonts w:ascii="Times New Roman" w:hAnsi="Times New Roman" w:cs="Times New Roman"/>
          <w:sz w:val="24"/>
          <w:szCs w:val="24"/>
        </w:rPr>
        <w:t>He employed Archibald McArthur</w:t>
      </w:r>
      <w:r w:rsidR="00855F06" w:rsidRPr="0093271F">
        <w:rPr>
          <w:rFonts w:ascii="Times New Roman" w:hAnsi="Times New Roman" w:cs="Times New Roman"/>
          <w:sz w:val="24"/>
          <w:szCs w:val="24"/>
        </w:rPr>
        <w:t xml:space="preserve">, one of the famous McArthur dynasty, </w:t>
      </w:r>
      <w:r w:rsidR="00D16416" w:rsidRPr="0093271F">
        <w:rPr>
          <w:rFonts w:ascii="Times New Roman" w:hAnsi="Times New Roman" w:cs="Times New Roman"/>
          <w:sz w:val="24"/>
          <w:szCs w:val="24"/>
        </w:rPr>
        <w:t>as his personal piper</w:t>
      </w:r>
      <w:r w:rsidR="00A4516A">
        <w:rPr>
          <w:rFonts w:ascii="Times New Roman" w:hAnsi="Times New Roman" w:cs="Times New Roman"/>
          <w:sz w:val="24"/>
          <w:szCs w:val="24"/>
        </w:rPr>
        <w:t xml:space="preserve">.  Ranald MacDonald </w:t>
      </w:r>
      <w:r w:rsidR="00F17ECA" w:rsidRPr="0093271F">
        <w:rPr>
          <w:rFonts w:ascii="Times New Roman" w:hAnsi="Times New Roman" w:cs="Times New Roman"/>
          <w:sz w:val="24"/>
          <w:szCs w:val="24"/>
        </w:rPr>
        <w:t>sprang from of the family of MacDonald of Boisdale wh</w:t>
      </w:r>
      <w:r w:rsidR="00F97319" w:rsidRPr="0093271F">
        <w:rPr>
          <w:rFonts w:ascii="Times New Roman" w:hAnsi="Times New Roman" w:cs="Times New Roman"/>
          <w:sz w:val="24"/>
          <w:szCs w:val="24"/>
        </w:rPr>
        <w:t>ich</w:t>
      </w:r>
      <w:r w:rsidR="00F17ECA" w:rsidRPr="0093271F">
        <w:rPr>
          <w:rFonts w:ascii="Times New Roman" w:hAnsi="Times New Roman" w:cs="Times New Roman"/>
          <w:sz w:val="24"/>
          <w:szCs w:val="24"/>
        </w:rPr>
        <w:t xml:space="preserve"> </w:t>
      </w:r>
      <w:r w:rsidR="00C81E2D">
        <w:rPr>
          <w:rFonts w:ascii="Times New Roman" w:hAnsi="Times New Roman" w:cs="Times New Roman"/>
          <w:sz w:val="24"/>
          <w:szCs w:val="24"/>
        </w:rPr>
        <w:t xml:space="preserve">rose to considerable </w:t>
      </w:r>
      <w:r w:rsidR="00C501BA">
        <w:rPr>
          <w:rFonts w:ascii="Times New Roman" w:hAnsi="Times New Roman" w:cs="Times New Roman"/>
          <w:sz w:val="24"/>
          <w:szCs w:val="24"/>
        </w:rPr>
        <w:t>prominence</w:t>
      </w:r>
      <w:r w:rsidR="00C81E2D">
        <w:rPr>
          <w:rFonts w:ascii="Times New Roman" w:hAnsi="Times New Roman" w:cs="Times New Roman"/>
          <w:sz w:val="24"/>
          <w:szCs w:val="24"/>
        </w:rPr>
        <w:t xml:space="preserve"> </w:t>
      </w:r>
      <w:r w:rsidR="00F17ECA" w:rsidRPr="0093271F">
        <w:rPr>
          <w:rFonts w:ascii="Times New Roman" w:hAnsi="Times New Roman" w:cs="Times New Roman"/>
          <w:sz w:val="24"/>
          <w:szCs w:val="24"/>
        </w:rPr>
        <w:t xml:space="preserve">in the second half of the eighteenth century being effectively tutors of  Clanranald.  As such they were active in the evictions commonly known as “The Clearances”.  </w:t>
      </w:r>
      <w:r w:rsidR="00534F5D" w:rsidRPr="0093271F">
        <w:rPr>
          <w:rFonts w:ascii="Times New Roman" w:hAnsi="Times New Roman" w:cs="Times New Roman"/>
          <w:sz w:val="24"/>
          <w:szCs w:val="24"/>
        </w:rPr>
        <w:t xml:space="preserve">Scott celebrated a visit </w:t>
      </w:r>
      <w:r w:rsidR="00C81E2D">
        <w:rPr>
          <w:rFonts w:ascii="Times New Roman" w:hAnsi="Times New Roman" w:cs="Times New Roman"/>
          <w:sz w:val="24"/>
          <w:szCs w:val="24"/>
        </w:rPr>
        <w:t xml:space="preserve">he made </w:t>
      </w:r>
      <w:r w:rsidR="00534F5D" w:rsidRPr="0093271F">
        <w:rPr>
          <w:rFonts w:ascii="Times New Roman" w:hAnsi="Times New Roman" w:cs="Times New Roman"/>
          <w:sz w:val="24"/>
          <w:szCs w:val="24"/>
        </w:rPr>
        <w:t>to the attractive island of Ulva, off the coast of Mull, which the family owned</w:t>
      </w:r>
      <w:r w:rsidR="008E341B" w:rsidRPr="0093271F">
        <w:rPr>
          <w:rFonts w:ascii="Times New Roman" w:hAnsi="Times New Roman" w:cs="Times New Roman"/>
          <w:sz w:val="24"/>
          <w:szCs w:val="24"/>
        </w:rPr>
        <w:t xml:space="preserve">, </w:t>
      </w:r>
      <w:r w:rsidR="00A4516A">
        <w:rPr>
          <w:rFonts w:ascii="Times New Roman" w:hAnsi="Times New Roman" w:cs="Times New Roman"/>
          <w:sz w:val="24"/>
          <w:szCs w:val="24"/>
        </w:rPr>
        <w:t>with a typical flourish</w:t>
      </w:r>
      <w:r w:rsidR="008E341B" w:rsidRPr="0093271F">
        <w:rPr>
          <w:rFonts w:ascii="Times New Roman" w:hAnsi="Times New Roman" w:cs="Times New Roman"/>
          <w:sz w:val="24"/>
          <w:szCs w:val="24"/>
        </w:rPr>
        <w:t xml:space="preserve">: </w:t>
      </w:r>
    </w:p>
    <w:p w14:paraId="47170B98" w14:textId="77777777" w:rsidR="00C81E2D" w:rsidRPr="0093271F" w:rsidRDefault="00C81E2D" w:rsidP="008E341B">
      <w:pPr>
        <w:pStyle w:val="HTMLPreformatted"/>
        <w:rPr>
          <w:rFonts w:ascii="Times New Roman" w:hAnsi="Times New Roman" w:cs="Times New Roman"/>
          <w:sz w:val="24"/>
          <w:szCs w:val="24"/>
        </w:rPr>
      </w:pPr>
    </w:p>
    <w:p w14:paraId="0575C55C" w14:textId="77777777" w:rsidR="0003770B" w:rsidRDefault="008E341B" w:rsidP="00037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10"/>
        <w:rPr>
          <w:rFonts w:ascii="Times New Roman" w:eastAsia="Times New Roman" w:hAnsi="Times New Roman" w:cs="Times New Roman"/>
          <w:sz w:val="20"/>
          <w:szCs w:val="20"/>
        </w:rPr>
      </w:pPr>
      <w:r w:rsidRPr="008E341B">
        <w:rPr>
          <w:rFonts w:ascii="Times New Roman" w:eastAsia="Times New Roman" w:hAnsi="Times New Roman" w:cs="Times New Roman"/>
          <w:sz w:val="20"/>
          <w:szCs w:val="20"/>
        </w:rPr>
        <w:lastRenderedPageBreak/>
        <w:t>The  proprietor  of  the  isle,  Macdonald of  Staffa,  a  fine,  high-spirited  young  chieftain,</w:t>
      </w:r>
    </w:p>
    <w:p w14:paraId="12EA0B79" w14:textId="77777777" w:rsidR="0003770B" w:rsidRDefault="008E341B" w:rsidP="00037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10"/>
        <w:rPr>
          <w:rFonts w:ascii="Times New Roman" w:eastAsia="Times New Roman" w:hAnsi="Times New Roman" w:cs="Times New Roman"/>
          <w:sz w:val="20"/>
          <w:szCs w:val="20"/>
        </w:rPr>
      </w:pPr>
      <w:r w:rsidRPr="008E341B">
        <w:rPr>
          <w:rFonts w:ascii="Times New Roman" w:eastAsia="Times New Roman" w:hAnsi="Times New Roman" w:cs="Times New Roman"/>
          <w:sz w:val="20"/>
          <w:szCs w:val="20"/>
        </w:rPr>
        <w:t xml:space="preserve">was  our  pilot  and  guide  through  the  Hebrides.  He  is much  loved  by  his  people,  </w:t>
      </w:r>
    </w:p>
    <w:p w14:paraId="1CF5A112" w14:textId="77777777" w:rsidR="0003770B" w:rsidRDefault="008E341B" w:rsidP="00037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10"/>
        <w:rPr>
          <w:rFonts w:ascii="Times New Roman" w:eastAsia="Times New Roman" w:hAnsi="Times New Roman" w:cs="Times New Roman"/>
          <w:sz w:val="20"/>
          <w:szCs w:val="20"/>
        </w:rPr>
      </w:pPr>
      <w:r w:rsidRPr="008E341B">
        <w:rPr>
          <w:rFonts w:ascii="Times New Roman" w:eastAsia="Times New Roman" w:hAnsi="Times New Roman" w:cs="Times New Roman"/>
          <w:sz w:val="20"/>
          <w:szCs w:val="20"/>
        </w:rPr>
        <w:t xml:space="preserve">whose  prosperity  he  studies much....  In  the  Isle  of  Ulva,  where  he  has  his house,  </w:t>
      </w:r>
    </w:p>
    <w:p w14:paraId="2058005E" w14:textId="6EA6E96C" w:rsidR="00C81E2D" w:rsidRDefault="008E341B" w:rsidP="00037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10"/>
        <w:rPr>
          <w:rFonts w:ascii="Times New Roman" w:eastAsia="Times New Roman" w:hAnsi="Times New Roman" w:cs="Times New Roman"/>
          <w:sz w:val="20"/>
          <w:szCs w:val="20"/>
        </w:rPr>
      </w:pPr>
      <w:r w:rsidRPr="008E341B">
        <w:rPr>
          <w:rFonts w:ascii="Times New Roman" w:eastAsia="Times New Roman" w:hAnsi="Times New Roman" w:cs="Times New Roman"/>
          <w:sz w:val="20"/>
          <w:szCs w:val="20"/>
        </w:rPr>
        <w:t>we  were  treated with  somethi</w:t>
      </w:r>
      <w:r w:rsidR="00C81E2D">
        <w:rPr>
          <w:rFonts w:ascii="Times New Roman" w:eastAsia="Times New Roman" w:hAnsi="Times New Roman" w:cs="Times New Roman"/>
          <w:sz w:val="20"/>
          <w:szCs w:val="20"/>
        </w:rPr>
        <w:t>n</w:t>
      </w:r>
      <w:r w:rsidRPr="008E341B">
        <w:rPr>
          <w:rFonts w:ascii="Times New Roman" w:eastAsia="Times New Roman" w:hAnsi="Times New Roman" w:cs="Times New Roman"/>
          <w:sz w:val="20"/>
          <w:szCs w:val="20"/>
        </w:rPr>
        <w:t xml:space="preserve">g  like  feudal splendour.  His  people  received  us  under  arms,  </w:t>
      </w:r>
    </w:p>
    <w:p w14:paraId="3ABDEBE3" w14:textId="38B8A168" w:rsidR="00C81E2D" w:rsidRDefault="008E341B" w:rsidP="00037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10"/>
        <w:rPr>
          <w:rFonts w:ascii="Times New Roman" w:eastAsia="Times New Roman" w:hAnsi="Times New Roman" w:cs="Times New Roman"/>
          <w:sz w:val="20"/>
          <w:szCs w:val="20"/>
        </w:rPr>
      </w:pPr>
      <w:r w:rsidRPr="008E341B">
        <w:rPr>
          <w:rFonts w:ascii="Times New Roman" w:eastAsia="Times New Roman" w:hAnsi="Times New Roman" w:cs="Times New Roman"/>
          <w:sz w:val="20"/>
          <w:szCs w:val="20"/>
        </w:rPr>
        <w:t>and with  a  discharge  of  musketry  and  artillery.  His  piper was  a  constant  attendant  on  our  parties,  and  wakened us  in  the  morning  with  his  music.</w:t>
      </w:r>
      <w:r w:rsidRPr="0093271F">
        <w:rPr>
          <w:rFonts w:ascii="Times New Roman" w:eastAsia="Times New Roman" w:hAnsi="Times New Roman" w:cs="Times New Roman"/>
          <w:sz w:val="20"/>
          <w:szCs w:val="20"/>
        </w:rPr>
        <w:t xml:space="preserve"> </w:t>
      </w:r>
    </w:p>
    <w:p w14:paraId="5F6A0203" w14:textId="77777777" w:rsidR="00C81E2D" w:rsidRDefault="00C81E2D" w:rsidP="00037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10"/>
        <w:rPr>
          <w:rFonts w:ascii="Times New Roman" w:eastAsia="Times New Roman" w:hAnsi="Times New Roman" w:cs="Times New Roman"/>
          <w:i/>
          <w:iCs/>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8E341B" w:rsidRPr="0093271F">
        <w:rPr>
          <w:rFonts w:ascii="Times New Roman" w:eastAsia="Times New Roman" w:hAnsi="Times New Roman" w:cs="Times New Roman"/>
          <w:sz w:val="20"/>
          <w:szCs w:val="20"/>
        </w:rPr>
        <w:t xml:space="preserve">Quoted in </w:t>
      </w:r>
      <w:r>
        <w:rPr>
          <w:rFonts w:ascii="Times New Roman" w:eastAsia="Times New Roman" w:hAnsi="Times New Roman" w:cs="Times New Roman"/>
          <w:sz w:val="20"/>
          <w:szCs w:val="20"/>
        </w:rPr>
        <w:t xml:space="preserve">Angus and Archibald </w:t>
      </w:r>
      <w:r w:rsidR="008E341B" w:rsidRPr="0093271F">
        <w:rPr>
          <w:rFonts w:ascii="Times New Roman" w:eastAsia="Times New Roman" w:hAnsi="Times New Roman" w:cs="Times New Roman"/>
          <w:sz w:val="20"/>
          <w:szCs w:val="20"/>
        </w:rPr>
        <w:t xml:space="preserve"> MacDonald, </w:t>
      </w:r>
      <w:r w:rsidR="008E341B" w:rsidRPr="0093271F">
        <w:rPr>
          <w:rFonts w:ascii="Times New Roman" w:eastAsia="Times New Roman" w:hAnsi="Times New Roman" w:cs="Times New Roman"/>
          <w:i/>
          <w:iCs/>
          <w:sz w:val="20"/>
          <w:szCs w:val="20"/>
        </w:rPr>
        <w:t xml:space="preserve">Clan Donald  </w:t>
      </w:r>
    </w:p>
    <w:p w14:paraId="77426DF6" w14:textId="338122A4" w:rsidR="008E341B" w:rsidRPr="008E341B" w:rsidRDefault="00C81E2D" w:rsidP="00037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1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2378B4" w:rsidRPr="0093271F">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3 vols. </w:t>
      </w:r>
      <w:r w:rsidR="002378B4" w:rsidRPr="0093271F">
        <w:rPr>
          <w:rFonts w:ascii="Times New Roman" w:eastAsia="Times New Roman" w:hAnsi="Times New Roman" w:cs="Times New Roman"/>
          <w:sz w:val="20"/>
          <w:szCs w:val="20"/>
        </w:rPr>
        <w:t>Inverness</w:t>
      </w:r>
      <w:r w:rsidR="00A7476F" w:rsidRPr="0093271F">
        <w:rPr>
          <w:rFonts w:ascii="Times New Roman" w:eastAsia="Times New Roman" w:hAnsi="Times New Roman" w:cs="Times New Roman"/>
          <w:sz w:val="20"/>
          <w:szCs w:val="20"/>
        </w:rPr>
        <w:t>, 1896-1904</w:t>
      </w:r>
      <w:r>
        <w:rPr>
          <w:rFonts w:ascii="Times New Roman" w:eastAsia="Times New Roman" w:hAnsi="Times New Roman" w:cs="Times New Roman"/>
          <w:sz w:val="20"/>
          <w:szCs w:val="20"/>
        </w:rPr>
        <w:t>, vol 3, p.295</w:t>
      </w:r>
      <w:r w:rsidR="00A7476F" w:rsidRPr="0093271F">
        <w:rPr>
          <w:rFonts w:ascii="Times New Roman" w:eastAsia="Times New Roman" w:hAnsi="Times New Roman" w:cs="Times New Roman"/>
          <w:sz w:val="20"/>
          <w:szCs w:val="20"/>
        </w:rPr>
        <w:t xml:space="preserve">) </w:t>
      </w:r>
    </w:p>
    <w:p w14:paraId="2887BE25" w14:textId="55E2DC4D" w:rsidR="00717817" w:rsidRDefault="00C501BA" w:rsidP="000F309B">
      <w:pPr>
        <w:spacing w:before="100" w:beforeAutospacing="1" w:after="100" w:afterAutospacing="1"/>
        <w:outlineLvl w:val="0"/>
        <w:rPr>
          <w:rFonts w:ascii="Times New Roman" w:eastAsia="Times New Roman" w:hAnsi="Times New Roman" w:cs="Times New Roman"/>
        </w:rPr>
      </w:pPr>
      <w:r>
        <w:rPr>
          <w:rFonts w:ascii="Times New Roman" w:eastAsia="Times New Roman" w:hAnsi="Times New Roman" w:cs="Times New Roman"/>
        </w:rPr>
        <w:t>By a</w:t>
      </w:r>
      <w:r w:rsidR="00D85316">
        <w:rPr>
          <w:rFonts w:ascii="Times New Roman" w:eastAsia="Times New Roman" w:hAnsi="Times New Roman" w:cs="Times New Roman"/>
        </w:rPr>
        <w:t xml:space="preserve"> generation later t</w:t>
      </w:r>
      <w:r w:rsidR="00717817">
        <w:rPr>
          <w:rFonts w:ascii="Times New Roman" w:eastAsia="Times New Roman" w:hAnsi="Times New Roman" w:cs="Times New Roman"/>
        </w:rPr>
        <w:t xml:space="preserve">he island </w:t>
      </w:r>
      <w:r>
        <w:rPr>
          <w:rFonts w:ascii="Times New Roman" w:eastAsia="Times New Roman" w:hAnsi="Times New Roman" w:cs="Times New Roman"/>
        </w:rPr>
        <w:t>had been</w:t>
      </w:r>
      <w:r w:rsidR="00D85316">
        <w:rPr>
          <w:rFonts w:ascii="Times New Roman" w:eastAsia="Times New Roman" w:hAnsi="Times New Roman" w:cs="Times New Roman"/>
        </w:rPr>
        <w:t xml:space="preserve"> decimated </w:t>
      </w:r>
      <w:r>
        <w:rPr>
          <w:rFonts w:ascii="Times New Roman" w:eastAsia="Times New Roman" w:hAnsi="Times New Roman" w:cs="Times New Roman"/>
        </w:rPr>
        <w:t>in</w:t>
      </w:r>
      <w:r w:rsidR="00D85316">
        <w:rPr>
          <w:rFonts w:ascii="Times New Roman" w:eastAsia="Times New Roman" w:hAnsi="Times New Roman" w:cs="Times New Roman"/>
        </w:rPr>
        <w:t xml:space="preserve"> the Clearances. The current population is in single figures.  </w:t>
      </w:r>
    </w:p>
    <w:p w14:paraId="7C331A65" w14:textId="7C68403F" w:rsidR="00555E40" w:rsidRDefault="00555E40" w:rsidP="000F309B">
      <w:pPr>
        <w:spacing w:before="100" w:beforeAutospacing="1" w:after="100" w:afterAutospacing="1"/>
        <w:outlineLvl w:val="0"/>
        <w:rPr>
          <w:rFonts w:ascii="Times New Roman" w:eastAsia="Times New Roman" w:hAnsi="Times New Roman" w:cs="Times New Roman"/>
          <w:sz w:val="28"/>
          <w:szCs w:val="28"/>
        </w:rPr>
      </w:pPr>
      <w:r w:rsidRPr="00A61631">
        <w:rPr>
          <w:rFonts w:ascii="Times New Roman" w:eastAsia="Times New Roman" w:hAnsi="Times New Roman" w:cs="Times New Roman"/>
        </w:rPr>
        <w:t>Th</w:t>
      </w:r>
      <w:r w:rsidR="00F17ECA">
        <w:rPr>
          <w:rFonts w:ascii="Times New Roman" w:eastAsia="Times New Roman" w:hAnsi="Times New Roman" w:cs="Times New Roman"/>
        </w:rPr>
        <w:t>e</w:t>
      </w:r>
      <w:r w:rsidRPr="00A61631">
        <w:rPr>
          <w:rFonts w:ascii="Times New Roman" w:eastAsia="Times New Roman" w:hAnsi="Times New Roman" w:cs="Times New Roman"/>
        </w:rPr>
        <w:t xml:space="preserve"> engraved portrait </w:t>
      </w:r>
      <w:r w:rsidR="00F17ECA">
        <w:rPr>
          <w:rFonts w:ascii="Times New Roman" w:eastAsia="Times New Roman" w:hAnsi="Times New Roman" w:cs="Times New Roman"/>
        </w:rPr>
        <w:t xml:space="preserve">below, </w:t>
      </w:r>
      <w:r w:rsidRPr="00A61631">
        <w:rPr>
          <w:rFonts w:ascii="Times New Roman" w:eastAsia="Times New Roman" w:hAnsi="Times New Roman" w:cs="Times New Roman"/>
        </w:rPr>
        <w:t>show</w:t>
      </w:r>
      <w:r w:rsidR="00F17ECA">
        <w:rPr>
          <w:rFonts w:ascii="Times New Roman" w:eastAsia="Times New Roman" w:hAnsi="Times New Roman" w:cs="Times New Roman"/>
        </w:rPr>
        <w:t>s</w:t>
      </w:r>
      <w:r w:rsidRPr="00A61631">
        <w:rPr>
          <w:rFonts w:ascii="Times New Roman" w:eastAsia="Times New Roman" w:hAnsi="Times New Roman" w:cs="Times New Roman"/>
        </w:rPr>
        <w:t xml:space="preserve"> the laird of Staffa posed romantically at the mouth of Fingal’s Cave</w:t>
      </w:r>
      <w:r w:rsidR="00183DE1">
        <w:rPr>
          <w:rFonts w:ascii="Times New Roman" w:eastAsia="Times New Roman" w:hAnsi="Times New Roman" w:cs="Times New Roman"/>
        </w:rPr>
        <w:t xml:space="preserve">.  This captures the ethos of the period </w:t>
      </w:r>
      <w:r w:rsidR="006353D5">
        <w:rPr>
          <w:rFonts w:ascii="Times New Roman" w:eastAsia="Times New Roman" w:hAnsi="Times New Roman" w:cs="Times New Roman"/>
        </w:rPr>
        <w:t>very</w:t>
      </w:r>
      <w:r w:rsidR="00183DE1">
        <w:rPr>
          <w:rFonts w:ascii="Times New Roman" w:eastAsia="Times New Roman" w:hAnsi="Times New Roman" w:cs="Times New Roman"/>
        </w:rPr>
        <w:t xml:space="preserve"> well</w:t>
      </w:r>
      <w:r w:rsidR="00D16416" w:rsidRPr="00A61631">
        <w:rPr>
          <w:rFonts w:ascii="Times New Roman" w:eastAsia="Times New Roman" w:hAnsi="Times New Roman" w:cs="Times New Roman"/>
        </w:rPr>
        <w:t xml:space="preserve">, </w:t>
      </w:r>
      <w:r w:rsidR="00C501BA">
        <w:rPr>
          <w:rFonts w:ascii="Times New Roman" w:eastAsia="Times New Roman" w:hAnsi="Times New Roman" w:cs="Times New Roman"/>
        </w:rPr>
        <w:t>with</w:t>
      </w:r>
      <w:r w:rsidR="00A61631" w:rsidRPr="00A61631">
        <w:rPr>
          <w:rFonts w:ascii="Times New Roman" w:eastAsia="Times New Roman" w:hAnsi="Times New Roman" w:cs="Times New Roman"/>
        </w:rPr>
        <w:t xml:space="preserve"> </w:t>
      </w:r>
      <w:r w:rsidR="00C501BA">
        <w:rPr>
          <w:rFonts w:ascii="Times New Roman" w:eastAsia="Times New Roman" w:hAnsi="Times New Roman" w:cs="Times New Roman"/>
        </w:rPr>
        <w:t>its</w:t>
      </w:r>
      <w:r w:rsidR="00A61631" w:rsidRPr="00A61631">
        <w:rPr>
          <w:rFonts w:ascii="Times New Roman" w:eastAsia="Times New Roman" w:hAnsi="Times New Roman" w:cs="Times New Roman"/>
        </w:rPr>
        <w:t xml:space="preserve"> </w:t>
      </w:r>
      <w:r w:rsidR="00D16416" w:rsidRPr="00A61631">
        <w:rPr>
          <w:rFonts w:ascii="Times New Roman" w:eastAsia="Times New Roman" w:hAnsi="Times New Roman" w:cs="Times New Roman"/>
        </w:rPr>
        <w:t xml:space="preserve">increasingly fanciful and elaborate </w:t>
      </w:r>
      <w:r w:rsidR="00A61631" w:rsidRPr="00A61631">
        <w:rPr>
          <w:rFonts w:ascii="Times New Roman" w:eastAsia="Times New Roman" w:hAnsi="Times New Roman" w:cs="Times New Roman"/>
        </w:rPr>
        <w:t xml:space="preserve">notions of </w:t>
      </w:r>
      <w:r w:rsidR="00F7575A">
        <w:rPr>
          <w:rFonts w:ascii="Times New Roman" w:eastAsia="Times New Roman" w:hAnsi="Times New Roman" w:cs="Times New Roman"/>
        </w:rPr>
        <w:t>“</w:t>
      </w:r>
      <w:r w:rsidR="00D16416" w:rsidRPr="00A61631">
        <w:rPr>
          <w:rFonts w:ascii="Times New Roman" w:eastAsia="Times New Roman" w:hAnsi="Times New Roman" w:cs="Times New Roman"/>
        </w:rPr>
        <w:t>Highland Dress</w:t>
      </w:r>
      <w:r w:rsidR="00F7575A">
        <w:rPr>
          <w:rFonts w:ascii="Times New Roman" w:eastAsia="Times New Roman" w:hAnsi="Times New Roman" w:cs="Times New Roman"/>
        </w:rPr>
        <w:t>”</w:t>
      </w:r>
      <w:r w:rsidR="00855F06">
        <w:rPr>
          <w:rFonts w:ascii="Times New Roman" w:eastAsia="Times New Roman" w:hAnsi="Times New Roman" w:cs="Times New Roman"/>
        </w:rPr>
        <w:t>,</w:t>
      </w:r>
      <w:r w:rsidR="00D16416" w:rsidRPr="00A61631">
        <w:rPr>
          <w:rFonts w:ascii="Times New Roman" w:eastAsia="Times New Roman" w:hAnsi="Times New Roman" w:cs="Times New Roman"/>
        </w:rPr>
        <w:t xml:space="preserve"> including </w:t>
      </w:r>
      <w:r w:rsidR="008C62C6">
        <w:rPr>
          <w:rFonts w:ascii="Times New Roman" w:eastAsia="Times New Roman" w:hAnsi="Times New Roman" w:cs="Times New Roman"/>
        </w:rPr>
        <w:t>high-crowned Glengarry bonnet</w:t>
      </w:r>
      <w:r w:rsidR="005A3440">
        <w:rPr>
          <w:rFonts w:ascii="Times New Roman" w:eastAsia="Times New Roman" w:hAnsi="Times New Roman" w:cs="Times New Roman"/>
        </w:rPr>
        <w:t xml:space="preserve"> with three eagle feathers to indicate the wearer’s chiefly </w:t>
      </w:r>
      <w:r w:rsidR="00C501BA">
        <w:rPr>
          <w:rFonts w:ascii="Times New Roman" w:eastAsia="Times New Roman" w:hAnsi="Times New Roman" w:cs="Times New Roman"/>
        </w:rPr>
        <w:t>status</w:t>
      </w:r>
      <w:r w:rsidR="008C62C6">
        <w:rPr>
          <w:rFonts w:ascii="Times New Roman" w:eastAsia="Times New Roman" w:hAnsi="Times New Roman" w:cs="Times New Roman"/>
        </w:rPr>
        <w:t xml:space="preserve">, </w:t>
      </w:r>
      <w:r w:rsidR="00D16416" w:rsidRPr="00A61631">
        <w:rPr>
          <w:rFonts w:ascii="Times New Roman" w:eastAsia="Times New Roman" w:hAnsi="Times New Roman" w:cs="Times New Roman"/>
        </w:rPr>
        <w:t xml:space="preserve">scarf plaid, </w:t>
      </w:r>
      <w:r w:rsidR="008C62C6">
        <w:rPr>
          <w:rFonts w:ascii="Times New Roman" w:eastAsia="Times New Roman" w:hAnsi="Times New Roman" w:cs="Times New Roman"/>
        </w:rPr>
        <w:t xml:space="preserve">elaborate </w:t>
      </w:r>
      <w:r w:rsidR="00D16416" w:rsidRPr="00A61631">
        <w:rPr>
          <w:rFonts w:ascii="Times New Roman" w:eastAsia="Times New Roman" w:hAnsi="Times New Roman" w:cs="Times New Roman"/>
        </w:rPr>
        <w:t xml:space="preserve">sporran mollach, </w:t>
      </w:r>
      <w:r w:rsidR="008C62C6">
        <w:rPr>
          <w:rFonts w:ascii="Times New Roman" w:eastAsia="Times New Roman" w:hAnsi="Times New Roman" w:cs="Times New Roman"/>
        </w:rPr>
        <w:t xml:space="preserve">web </w:t>
      </w:r>
      <w:r w:rsidR="00A61631" w:rsidRPr="00A61631">
        <w:rPr>
          <w:rFonts w:ascii="Times New Roman" w:eastAsia="Times New Roman" w:hAnsi="Times New Roman" w:cs="Times New Roman"/>
        </w:rPr>
        <w:t>of belts and</w:t>
      </w:r>
      <w:r w:rsidR="00D16416" w:rsidRPr="00A61631">
        <w:rPr>
          <w:rFonts w:ascii="Times New Roman" w:eastAsia="Times New Roman" w:hAnsi="Times New Roman" w:cs="Times New Roman"/>
        </w:rPr>
        <w:t xml:space="preserve"> cross-belts, and </w:t>
      </w:r>
      <w:r w:rsidR="00855F06">
        <w:rPr>
          <w:rFonts w:ascii="Times New Roman" w:eastAsia="Times New Roman" w:hAnsi="Times New Roman" w:cs="Times New Roman"/>
        </w:rPr>
        <w:t>small</w:t>
      </w:r>
      <w:r w:rsidR="00D16416" w:rsidRPr="00A61631">
        <w:rPr>
          <w:rFonts w:ascii="Times New Roman" w:eastAsia="Times New Roman" w:hAnsi="Times New Roman" w:cs="Times New Roman"/>
        </w:rPr>
        <w:t xml:space="preserve"> armoury of </w:t>
      </w:r>
      <w:r w:rsidR="00855F06">
        <w:rPr>
          <w:rFonts w:ascii="Times New Roman" w:eastAsia="Times New Roman" w:hAnsi="Times New Roman" w:cs="Times New Roman"/>
        </w:rPr>
        <w:t>firearms</w:t>
      </w:r>
      <w:r w:rsidR="00D16416" w:rsidRPr="00A61631">
        <w:rPr>
          <w:rFonts w:ascii="Times New Roman" w:eastAsia="Times New Roman" w:hAnsi="Times New Roman" w:cs="Times New Roman"/>
        </w:rPr>
        <w:t>, sword, powder-horn and dirk</w:t>
      </w:r>
      <w:r w:rsidR="008C62C6">
        <w:rPr>
          <w:rFonts w:ascii="Times New Roman" w:eastAsia="Times New Roman" w:hAnsi="Times New Roman" w:cs="Times New Roman"/>
        </w:rPr>
        <w:t>—</w:t>
      </w:r>
      <w:r w:rsidR="005A3440">
        <w:rPr>
          <w:rFonts w:ascii="Times New Roman" w:eastAsia="Times New Roman" w:hAnsi="Times New Roman" w:cs="Times New Roman"/>
        </w:rPr>
        <w:t xml:space="preserve">the whole </w:t>
      </w:r>
      <w:r w:rsidR="00855F06">
        <w:rPr>
          <w:rFonts w:ascii="Times New Roman" w:eastAsia="Times New Roman" w:hAnsi="Times New Roman" w:cs="Times New Roman"/>
        </w:rPr>
        <w:t>project</w:t>
      </w:r>
      <w:r w:rsidR="00652AA6">
        <w:rPr>
          <w:rFonts w:ascii="Times New Roman" w:eastAsia="Times New Roman" w:hAnsi="Times New Roman" w:cs="Times New Roman"/>
        </w:rPr>
        <w:t>ing</w:t>
      </w:r>
      <w:r w:rsidR="00855F06">
        <w:rPr>
          <w:rFonts w:ascii="Times New Roman" w:eastAsia="Times New Roman" w:hAnsi="Times New Roman" w:cs="Times New Roman"/>
        </w:rPr>
        <w:t xml:space="preserve"> an impressive image of</w:t>
      </w:r>
      <w:r w:rsidR="008C62C6">
        <w:rPr>
          <w:rFonts w:ascii="Times New Roman" w:eastAsia="Times New Roman" w:hAnsi="Times New Roman" w:cs="Times New Roman"/>
        </w:rPr>
        <w:t xml:space="preserve"> wealth</w:t>
      </w:r>
      <w:r w:rsidR="00A2357A">
        <w:rPr>
          <w:rFonts w:ascii="Times New Roman" w:eastAsia="Times New Roman" w:hAnsi="Times New Roman" w:cs="Times New Roman"/>
        </w:rPr>
        <w:t xml:space="preserve"> and</w:t>
      </w:r>
      <w:r w:rsidR="008C62C6">
        <w:rPr>
          <w:rFonts w:ascii="Times New Roman" w:eastAsia="Times New Roman" w:hAnsi="Times New Roman" w:cs="Times New Roman"/>
        </w:rPr>
        <w:t xml:space="preserve"> power</w:t>
      </w:r>
      <w:r w:rsidR="00942AA7">
        <w:rPr>
          <w:rFonts w:ascii="Times New Roman" w:eastAsia="Times New Roman" w:hAnsi="Times New Roman" w:cs="Times New Roman"/>
        </w:rPr>
        <w:t xml:space="preserve">.  </w:t>
      </w:r>
      <w:r w:rsidR="00E27AD9">
        <w:rPr>
          <w:rFonts w:ascii="Times New Roman" w:eastAsia="Times New Roman" w:hAnsi="Times New Roman" w:cs="Times New Roman"/>
        </w:rPr>
        <w:t>Despite the</w:t>
      </w:r>
      <w:r w:rsidR="00942AA7">
        <w:rPr>
          <w:rFonts w:ascii="Times New Roman" w:eastAsia="Times New Roman" w:hAnsi="Times New Roman" w:cs="Times New Roman"/>
        </w:rPr>
        <w:t xml:space="preserve"> suggestion </w:t>
      </w:r>
      <w:r w:rsidR="004F5FE7">
        <w:rPr>
          <w:rFonts w:ascii="Times New Roman" w:eastAsia="Times New Roman" w:hAnsi="Times New Roman" w:cs="Times New Roman"/>
        </w:rPr>
        <w:t xml:space="preserve">of </w:t>
      </w:r>
      <w:r w:rsidR="00731E93">
        <w:rPr>
          <w:rFonts w:ascii="Times New Roman" w:eastAsia="Times New Roman" w:hAnsi="Times New Roman" w:cs="Times New Roman"/>
        </w:rPr>
        <w:t>ancient</w:t>
      </w:r>
      <w:r w:rsidR="004F5FE7">
        <w:rPr>
          <w:rFonts w:ascii="Times New Roman" w:eastAsia="Times New Roman" w:hAnsi="Times New Roman" w:cs="Times New Roman"/>
        </w:rPr>
        <w:t xml:space="preserve"> </w:t>
      </w:r>
      <w:r w:rsidR="009C7CF7">
        <w:rPr>
          <w:rFonts w:ascii="Times New Roman" w:eastAsia="Times New Roman" w:hAnsi="Times New Roman" w:cs="Times New Roman"/>
        </w:rPr>
        <w:t>possession</w:t>
      </w:r>
      <w:r w:rsidR="006015FF">
        <w:rPr>
          <w:rFonts w:ascii="Times New Roman" w:eastAsia="Times New Roman" w:hAnsi="Times New Roman" w:cs="Times New Roman"/>
        </w:rPr>
        <w:t>,</w:t>
      </w:r>
      <w:r w:rsidR="00942AA7">
        <w:rPr>
          <w:rFonts w:ascii="Times New Roman" w:eastAsia="Times New Roman" w:hAnsi="Times New Roman" w:cs="Times New Roman"/>
        </w:rPr>
        <w:t xml:space="preserve"> </w:t>
      </w:r>
      <w:r w:rsidR="004F5FE7">
        <w:rPr>
          <w:rFonts w:ascii="Times New Roman" w:eastAsia="Times New Roman" w:hAnsi="Times New Roman" w:cs="Times New Roman"/>
        </w:rPr>
        <w:t xml:space="preserve">MacDonald was </w:t>
      </w:r>
      <w:r w:rsidR="00731E93">
        <w:rPr>
          <w:rFonts w:ascii="Times New Roman" w:eastAsia="Times New Roman" w:hAnsi="Times New Roman" w:cs="Times New Roman"/>
        </w:rPr>
        <w:t xml:space="preserve">actually </w:t>
      </w:r>
      <w:r w:rsidR="00942AA7">
        <w:rPr>
          <w:rFonts w:ascii="Times New Roman" w:eastAsia="Times New Roman" w:hAnsi="Times New Roman" w:cs="Times New Roman"/>
        </w:rPr>
        <w:t xml:space="preserve">a  </w:t>
      </w:r>
      <w:r w:rsidR="004F5FE7">
        <w:rPr>
          <w:rFonts w:ascii="Times New Roman" w:eastAsia="Times New Roman" w:hAnsi="Times New Roman" w:cs="Times New Roman"/>
        </w:rPr>
        <w:t>lawyer</w:t>
      </w:r>
      <w:r w:rsidR="00A2357A">
        <w:rPr>
          <w:rFonts w:ascii="Times New Roman" w:eastAsia="Times New Roman" w:hAnsi="Times New Roman" w:cs="Times New Roman"/>
        </w:rPr>
        <w:t>, who</w:t>
      </w:r>
      <w:r w:rsidR="00731E93">
        <w:rPr>
          <w:rFonts w:ascii="Times New Roman" w:eastAsia="Times New Roman" w:hAnsi="Times New Roman" w:cs="Times New Roman"/>
        </w:rPr>
        <w:t xml:space="preserve"> ultimately became Sheriff</w:t>
      </w:r>
      <w:r w:rsidR="00B255C6">
        <w:rPr>
          <w:rFonts w:ascii="Times New Roman" w:eastAsia="Times New Roman" w:hAnsi="Times New Roman" w:cs="Times New Roman"/>
        </w:rPr>
        <w:t>-depute</w:t>
      </w:r>
      <w:r w:rsidR="00731E93">
        <w:rPr>
          <w:rFonts w:ascii="Times New Roman" w:eastAsia="Times New Roman" w:hAnsi="Times New Roman" w:cs="Times New Roman"/>
        </w:rPr>
        <w:t xml:space="preserve"> of Stirling</w:t>
      </w:r>
      <w:r w:rsidR="00506754">
        <w:rPr>
          <w:rFonts w:ascii="Times New Roman" w:eastAsia="Times New Roman" w:hAnsi="Times New Roman" w:cs="Times New Roman"/>
        </w:rPr>
        <w:t>.  M</w:t>
      </w:r>
      <w:r w:rsidR="009C7CF7">
        <w:rPr>
          <w:rFonts w:ascii="Times New Roman" w:eastAsia="Times New Roman" w:hAnsi="Times New Roman" w:cs="Times New Roman"/>
        </w:rPr>
        <w:t xml:space="preserve">ost of his money and acres </w:t>
      </w:r>
      <w:r w:rsidR="00506754">
        <w:rPr>
          <w:rFonts w:ascii="Times New Roman" w:eastAsia="Times New Roman" w:hAnsi="Times New Roman" w:cs="Times New Roman"/>
        </w:rPr>
        <w:t xml:space="preserve">came </w:t>
      </w:r>
      <w:r w:rsidR="009C7CF7">
        <w:rPr>
          <w:rFonts w:ascii="Times New Roman" w:eastAsia="Times New Roman" w:hAnsi="Times New Roman" w:cs="Times New Roman"/>
        </w:rPr>
        <w:t>by virtue of marriage</w:t>
      </w:r>
      <w:r w:rsidR="00731E93">
        <w:rPr>
          <w:rFonts w:ascii="Times New Roman" w:eastAsia="Times New Roman" w:hAnsi="Times New Roman" w:cs="Times New Roman"/>
        </w:rPr>
        <w:t>.  T</w:t>
      </w:r>
      <w:r w:rsidR="009C7CF7">
        <w:rPr>
          <w:rFonts w:ascii="Times New Roman" w:eastAsia="Times New Roman" w:hAnsi="Times New Roman" w:cs="Times New Roman"/>
        </w:rPr>
        <w:t xml:space="preserve">he ascendency </w:t>
      </w:r>
      <w:r w:rsidR="005946E3">
        <w:rPr>
          <w:rFonts w:ascii="Times New Roman" w:eastAsia="Times New Roman" w:hAnsi="Times New Roman" w:cs="Times New Roman"/>
        </w:rPr>
        <w:t xml:space="preserve">of the Boisdale family </w:t>
      </w:r>
      <w:r w:rsidR="00C501BA">
        <w:rPr>
          <w:rFonts w:ascii="Times New Roman" w:eastAsia="Times New Roman" w:hAnsi="Times New Roman" w:cs="Times New Roman"/>
        </w:rPr>
        <w:t xml:space="preserve">was </w:t>
      </w:r>
      <w:r w:rsidR="002F674B">
        <w:rPr>
          <w:rFonts w:ascii="Times New Roman" w:eastAsia="Times New Roman" w:hAnsi="Times New Roman" w:cs="Times New Roman"/>
        </w:rPr>
        <w:t xml:space="preserve">not </w:t>
      </w:r>
      <w:r w:rsidR="00C501BA">
        <w:rPr>
          <w:rFonts w:ascii="Times New Roman" w:eastAsia="Times New Roman" w:hAnsi="Times New Roman" w:cs="Times New Roman"/>
        </w:rPr>
        <w:t xml:space="preserve">of long </w:t>
      </w:r>
      <w:r w:rsidR="00DA4261">
        <w:rPr>
          <w:rFonts w:ascii="Times New Roman" w:eastAsia="Times New Roman" w:hAnsi="Times New Roman" w:cs="Times New Roman"/>
        </w:rPr>
        <w:t>d</w:t>
      </w:r>
      <w:r w:rsidR="002F674B">
        <w:rPr>
          <w:rFonts w:ascii="Times New Roman" w:eastAsia="Times New Roman" w:hAnsi="Times New Roman" w:cs="Times New Roman"/>
        </w:rPr>
        <w:t>ur</w:t>
      </w:r>
      <w:r w:rsidR="00C501BA">
        <w:rPr>
          <w:rFonts w:ascii="Times New Roman" w:eastAsia="Times New Roman" w:hAnsi="Times New Roman" w:cs="Times New Roman"/>
        </w:rPr>
        <w:t>ation</w:t>
      </w:r>
      <w:r w:rsidR="009C7CF7">
        <w:rPr>
          <w:rFonts w:ascii="Times New Roman" w:eastAsia="Times New Roman" w:hAnsi="Times New Roman" w:cs="Times New Roman"/>
        </w:rPr>
        <w:t xml:space="preserve">: </w:t>
      </w:r>
      <w:r w:rsidR="004F5FE7">
        <w:rPr>
          <w:rFonts w:ascii="Times New Roman" w:eastAsia="Times New Roman" w:hAnsi="Times New Roman" w:cs="Times New Roman"/>
        </w:rPr>
        <w:t xml:space="preserve"> </w:t>
      </w:r>
    </w:p>
    <w:p w14:paraId="0B046A41" w14:textId="7C05ECE4" w:rsidR="00FF5C0D" w:rsidRDefault="00FF5C0D" w:rsidP="000F309B">
      <w:pPr>
        <w:spacing w:before="100" w:beforeAutospacing="1" w:after="100" w:afterAutospacing="1"/>
        <w:outlineLvl w:val="0"/>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A5DCE62" wp14:editId="1B9F83DF">
            <wp:extent cx="3238500" cy="4394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3238500" cy="4394200"/>
                    </a:xfrm>
                    <a:prstGeom prst="rect">
                      <a:avLst/>
                    </a:prstGeom>
                  </pic:spPr>
                </pic:pic>
              </a:graphicData>
            </a:graphic>
          </wp:inline>
        </w:drawing>
      </w:r>
    </w:p>
    <w:p w14:paraId="461B2680" w14:textId="77777777" w:rsidR="00FF5C0D" w:rsidRDefault="00FF5C0D" w:rsidP="000F309B">
      <w:pPr>
        <w:spacing w:before="100" w:beforeAutospacing="1" w:after="100" w:afterAutospacing="1"/>
        <w:outlineLvl w:val="0"/>
        <w:rPr>
          <w:rFonts w:ascii="Times New Roman" w:eastAsia="Times New Roman" w:hAnsi="Times New Roman" w:cs="Times New Roman"/>
        </w:rPr>
      </w:pPr>
    </w:p>
    <w:p w14:paraId="43D0BD71" w14:textId="43E692F2" w:rsidR="00555E40" w:rsidRDefault="005D6E63" w:rsidP="000F309B">
      <w:pPr>
        <w:spacing w:before="100" w:beforeAutospacing="1" w:after="100" w:afterAutospacing="1"/>
        <w:outlineLvl w:val="0"/>
        <w:rPr>
          <w:rFonts w:ascii="Times New Roman" w:eastAsia="Times New Roman" w:hAnsi="Times New Roman" w:cs="Times New Roman"/>
        </w:rPr>
      </w:pPr>
      <w:r w:rsidRPr="00BC04CF">
        <w:rPr>
          <w:rFonts w:ascii="Times New Roman" w:eastAsia="Times New Roman" w:hAnsi="Times New Roman" w:cs="Times New Roman"/>
        </w:rPr>
        <w:t xml:space="preserve">Fingal’s Cave is world-renowned, </w:t>
      </w:r>
      <w:r w:rsidR="00B57E87">
        <w:rPr>
          <w:rFonts w:ascii="Times New Roman" w:eastAsia="Times New Roman" w:hAnsi="Times New Roman" w:cs="Times New Roman"/>
        </w:rPr>
        <w:t xml:space="preserve">but </w:t>
      </w:r>
      <w:r w:rsidRPr="00BC04CF">
        <w:rPr>
          <w:rFonts w:ascii="Times New Roman" w:eastAsia="Times New Roman" w:hAnsi="Times New Roman" w:cs="Times New Roman"/>
        </w:rPr>
        <w:t xml:space="preserve">Staffa itself is a tiny postage-stamp of </w:t>
      </w:r>
      <w:r w:rsidR="00CA0017" w:rsidRPr="00BC04CF">
        <w:rPr>
          <w:rFonts w:ascii="Times New Roman" w:eastAsia="Times New Roman" w:hAnsi="Times New Roman" w:cs="Times New Roman"/>
        </w:rPr>
        <w:t>a</w:t>
      </w:r>
      <w:r w:rsidRPr="00BC04CF">
        <w:rPr>
          <w:rFonts w:ascii="Times New Roman" w:eastAsia="Times New Roman" w:hAnsi="Times New Roman" w:cs="Times New Roman"/>
        </w:rPr>
        <w:t xml:space="preserve"> </w:t>
      </w:r>
      <w:r w:rsidR="00951451">
        <w:rPr>
          <w:rFonts w:ascii="Times New Roman" w:eastAsia="Times New Roman" w:hAnsi="Times New Roman" w:cs="Times New Roman"/>
        </w:rPr>
        <w:t>place</w:t>
      </w:r>
      <w:r w:rsidRPr="00BC04CF">
        <w:rPr>
          <w:rFonts w:ascii="Times New Roman" w:eastAsia="Times New Roman" w:hAnsi="Times New Roman" w:cs="Times New Roman"/>
        </w:rPr>
        <w:t xml:space="preserve"> and appears to have become entirely depopulated by the end of the seventeen hundreds.  </w:t>
      </w:r>
      <w:r w:rsidR="002A0ACE" w:rsidRPr="00BC04CF">
        <w:rPr>
          <w:rFonts w:ascii="Times New Roman" w:eastAsia="Times New Roman" w:hAnsi="Times New Roman" w:cs="Times New Roman"/>
        </w:rPr>
        <w:t xml:space="preserve">MacDonald sold the island in 1816, so this may give some indication of the date of composition of this interesting </w:t>
      </w:r>
      <w:r w:rsidR="00A91164">
        <w:rPr>
          <w:rFonts w:ascii="Times New Roman" w:eastAsia="Times New Roman" w:hAnsi="Times New Roman" w:cs="Times New Roman"/>
        </w:rPr>
        <w:t>piece</w:t>
      </w:r>
      <w:r w:rsidR="002A0ACE" w:rsidRPr="00BC04CF">
        <w:rPr>
          <w:rFonts w:ascii="Times New Roman" w:eastAsia="Times New Roman" w:hAnsi="Times New Roman" w:cs="Times New Roman"/>
        </w:rPr>
        <w:t xml:space="preserve">.  </w:t>
      </w:r>
    </w:p>
    <w:p w14:paraId="224BE793" w14:textId="784D9997" w:rsidR="00E257C5" w:rsidRPr="006E2D0C" w:rsidRDefault="00672CF7" w:rsidP="006E2D0C">
      <w:pPr>
        <w:spacing w:before="100" w:beforeAutospacing="1" w:after="100" w:afterAutospacing="1"/>
        <w:outlineLvl w:val="0"/>
        <w:rPr>
          <w:rFonts w:ascii="Times New Roman" w:eastAsia="Times New Roman" w:hAnsi="Times New Roman" w:cs="Times New Roman"/>
        </w:rPr>
      </w:pPr>
      <w:r>
        <w:rPr>
          <w:rFonts w:ascii="Times New Roman" w:eastAsia="Times New Roman" w:hAnsi="Times New Roman" w:cs="Times New Roman"/>
        </w:rPr>
        <w:t xml:space="preserve">   </w:t>
      </w:r>
      <w:r w:rsidR="00652AA6">
        <w:rPr>
          <w:rFonts w:ascii="Times New Roman" w:eastAsia="Times New Roman" w:hAnsi="Times New Roman" w:cs="Times New Roman"/>
        </w:rPr>
        <w:t xml:space="preserve">The laird of </w:t>
      </w:r>
      <w:r>
        <w:rPr>
          <w:rFonts w:ascii="Times New Roman" w:eastAsia="Times New Roman" w:hAnsi="Times New Roman" w:cs="Times New Roman"/>
        </w:rPr>
        <w:t xml:space="preserve">Staffa himself seems to have been well-disposed towards traditional culture </w:t>
      </w:r>
      <w:r w:rsidR="00652AA6">
        <w:rPr>
          <w:rFonts w:ascii="Times New Roman" w:eastAsia="Times New Roman" w:hAnsi="Times New Roman" w:cs="Times New Roman"/>
        </w:rPr>
        <w:t xml:space="preserve">and </w:t>
      </w:r>
      <w:r>
        <w:rPr>
          <w:rFonts w:ascii="Times New Roman" w:eastAsia="Times New Roman" w:hAnsi="Times New Roman" w:cs="Times New Roman"/>
        </w:rPr>
        <w:t xml:space="preserve">actively </w:t>
      </w:r>
      <w:r w:rsidR="00E257C5">
        <w:rPr>
          <w:rFonts w:ascii="Times New Roman" w:eastAsia="Times New Roman" w:hAnsi="Times New Roman" w:cs="Times New Roman"/>
        </w:rPr>
        <w:t>assisted</w:t>
      </w:r>
      <w:r>
        <w:rPr>
          <w:rFonts w:ascii="Times New Roman" w:eastAsia="Times New Roman" w:hAnsi="Times New Roman" w:cs="Times New Roman"/>
        </w:rPr>
        <w:t xml:space="preserve"> in promoting the field collecting activities of Alexander Campbell</w:t>
      </w:r>
      <w:r w:rsidR="00176E7C">
        <w:rPr>
          <w:rFonts w:ascii="Times New Roman" w:eastAsia="Times New Roman" w:hAnsi="Times New Roman" w:cs="Times New Roman"/>
        </w:rPr>
        <w:t xml:space="preserve">.  Campbell </w:t>
      </w:r>
      <w:r w:rsidR="003642F9">
        <w:rPr>
          <w:rFonts w:ascii="Times New Roman" w:eastAsia="Times New Roman" w:hAnsi="Times New Roman" w:cs="Times New Roman"/>
        </w:rPr>
        <w:t>came</w:t>
      </w:r>
      <w:r>
        <w:rPr>
          <w:rFonts w:ascii="Times New Roman" w:eastAsia="Times New Roman" w:hAnsi="Times New Roman" w:cs="Times New Roman"/>
        </w:rPr>
        <w:t xml:space="preserve"> </w:t>
      </w:r>
      <w:r w:rsidR="00176E7C">
        <w:rPr>
          <w:rFonts w:ascii="Times New Roman" w:eastAsia="Times New Roman" w:hAnsi="Times New Roman" w:cs="Times New Roman"/>
        </w:rPr>
        <w:t xml:space="preserve">originally from Perthshire, </w:t>
      </w:r>
      <w:r w:rsidR="00FF1D7C">
        <w:rPr>
          <w:rFonts w:ascii="Times New Roman" w:eastAsia="Times New Roman" w:hAnsi="Times New Roman" w:cs="Times New Roman"/>
        </w:rPr>
        <w:t xml:space="preserve">and was </w:t>
      </w:r>
      <w:r w:rsidR="00176E7C">
        <w:rPr>
          <w:rFonts w:ascii="Times New Roman" w:eastAsia="Times New Roman" w:hAnsi="Times New Roman" w:cs="Times New Roman"/>
        </w:rPr>
        <w:t xml:space="preserve">a prominent musician in Georgian Edinburgh, a pupil of Tenducci and editor of </w:t>
      </w:r>
      <w:r w:rsidR="00176E7C">
        <w:rPr>
          <w:rFonts w:ascii="Times New Roman" w:eastAsia="Times New Roman" w:hAnsi="Times New Roman" w:cs="Times New Roman"/>
          <w:i/>
          <w:iCs/>
        </w:rPr>
        <w:t xml:space="preserve">Albyn’s Anthology, </w:t>
      </w:r>
      <w:r>
        <w:rPr>
          <w:rFonts w:ascii="Times New Roman" w:eastAsia="Times New Roman" w:hAnsi="Times New Roman" w:cs="Times New Roman"/>
        </w:rPr>
        <w:t xml:space="preserve">who traversed the Western Highlands and Isles gathering material at the behest of the Highland Society </w:t>
      </w:r>
      <w:r w:rsidR="00E257C5">
        <w:rPr>
          <w:rFonts w:ascii="Times New Roman" w:eastAsia="Times New Roman" w:hAnsi="Times New Roman" w:cs="Times New Roman"/>
        </w:rPr>
        <w:t>in the autumn of 1815.  Campbell wrote:</w:t>
      </w:r>
    </w:p>
    <w:p w14:paraId="56BDC699" w14:textId="5CBAC1B6" w:rsidR="00E257C5" w:rsidRPr="00753FFC" w:rsidRDefault="00E257C5" w:rsidP="00E97A87">
      <w:pPr>
        <w:ind w:left="360" w:right="360"/>
        <w:rPr>
          <w:rFonts w:ascii="Times New Roman" w:hAnsi="Times New Roman" w:cs="Times New Roman"/>
          <w:sz w:val="20"/>
          <w:szCs w:val="20"/>
        </w:rPr>
      </w:pPr>
      <w:r w:rsidRPr="00753FFC">
        <w:rPr>
          <w:rFonts w:ascii="Times New Roman" w:hAnsi="Times New Roman" w:cs="Times New Roman"/>
          <w:sz w:val="20"/>
          <w:szCs w:val="20"/>
        </w:rPr>
        <w:t>Being now in the Isle of Mull I…set out for the Isle of Ulva, on the way to which I overtook our learned secretary Staffa’s brother accompanied with Dr Hamel, the celebrated Russian traveller; and traversing the isthmus from Aros to Loch na Keill we embarked for Ulva, and landed safely in that island, time enough for dinner.  It was here that I expected to commence my laborious task in earnest.  And it was under Staffa’s roof that I did so.  For, knowing of my coming, he had with great precision prepared everything requisite for obtaining the object I was in pursuit of.  Soon after my arrival here, the persons most reputed for local antiquarian knowledge, oral tradition, recitation, and singing were convened.  And the fruits of my industry, in which I was a</w:t>
      </w:r>
      <w:r w:rsidR="0066647E" w:rsidRPr="00753FFC">
        <w:rPr>
          <w:rFonts w:ascii="Times New Roman" w:hAnsi="Times New Roman" w:cs="Times New Roman"/>
          <w:sz w:val="20"/>
          <w:szCs w:val="20"/>
        </w:rPr>
        <w:t>s</w:t>
      </w:r>
      <w:r w:rsidRPr="00753FFC">
        <w:rPr>
          <w:rFonts w:ascii="Times New Roman" w:hAnsi="Times New Roman" w:cs="Times New Roman"/>
          <w:sz w:val="20"/>
          <w:szCs w:val="20"/>
        </w:rPr>
        <w:t xml:space="preserve">sisted by Mr John Currie, school-master, are 24 iorrams, boat songs etc.  Before I left Ulva I visited the islands of </w:t>
      </w:r>
      <w:r w:rsidR="00B14297" w:rsidRPr="00753FFC">
        <w:rPr>
          <w:rFonts w:ascii="Times New Roman" w:hAnsi="Times New Roman" w:cs="Times New Roman"/>
          <w:sz w:val="20"/>
          <w:szCs w:val="20"/>
        </w:rPr>
        <w:t>Staffa</w:t>
      </w:r>
      <w:r w:rsidRPr="00753FFC">
        <w:rPr>
          <w:rFonts w:ascii="Times New Roman" w:hAnsi="Times New Roman" w:cs="Times New Roman"/>
          <w:sz w:val="20"/>
          <w:szCs w:val="20"/>
        </w:rPr>
        <w:t xml:space="preserve"> and Iona, or Icolumkill.  In the princip</w:t>
      </w:r>
      <w:r w:rsidR="0066647E" w:rsidRPr="00753FFC">
        <w:rPr>
          <w:rFonts w:ascii="Times New Roman" w:hAnsi="Times New Roman" w:cs="Times New Roman"/>
          <w:sz w:val="20"/>
          <w:szCs w:val="20"/>
        </w:rPr>
        <w:t>a</w:t>
      </w:r>
      <w:r w:rsidRPr="00753FFC">
        <w:rPr>
          <w:rFonts w:ascii="Times New Roman" w:hAnsi="Times New Roman" w:cs="Times New Roman"/>
          <w:sz w:val="20"/>
          <w:szCs w:val="20"/>
        </w:rPr>
        <w:t xml:space="preserve">l cave of the former I heard the effect of the great highland bagpipe, which excites so much wonder and admiration in the mind of those who can relish this sort of melody.  The resounding tones of the piper…. With the thundering noise of the Atlantick dashing into the farther end of the cavern, is awfully sublime.  The performer, Staffa’s piper, played with pathos the </w:t>
      </w:r>
      <w:r w:rsidRPr="00753FFC">
        <w:rPr>
          <w:rFonts w:ascii="Times New Roman" w:hAnsi="Times New Roman" w:cs="Times New Roman"/>
          <w:i/>
          <w:sz w:val="20"/>
          <w:szCs w:val="20"/>
        </w:rPr>
        <w:t>Lament for the slain on the fatal field of Culloden</w:t>
      </w:r>
      <w:r w:rsidRPr="00753FFC">
        <w:rPr>
          <w:rFonts w:ascii="Times New Roman" w:hAnsi="Times New Roman" w:cs="Times New Roman"/>
          <w:sz w:val="20"/>
          <w:szCs w:val="20"/>
        </w:rPr>
        <w:t>.  He is a pupil of Donald MacCrimmon, the celebrated professor</w:t>
      </w:r>
      <w:r w:rsidR="0066647E" w:rsidRPr="00753FFC">
        <w:rPr>
          <w:rFonts w:ascii="Times New Roman" w:hAnsi="Times New Roman" w:cs="Times New Roman"/>
          <w:sz w:val="20"/>
          <w:szCs w:val="20"/>
        </w:rPr>
        <w:t>…</w:t>
      </w:r>
      <w:r w:rsidRPr="00753FFC">
        <w:rPr>
          <w:rFonts w:ascii="Times New Roman" w:hAnsi="Times New Roman" w:cs="Times New Roman"/>
          <w:sz w:val="20"/>
          <w:szCs w:val="20"/>
        </w:rPr>
        <w:t>I had spent many days in Ulva and taking leave of my friends… I departed with regret.  Passing over the sound to Laggan Ulva, part of the property of Staffa in Mull, I ascended the heights and pursued my route by a shortcut over the hills to Ballochry, where I arrived a little before dusk the evening of 16</w:t>
      </w:r>
      <w:r w:rsidRPr="00753FFC">
        <w:rPr>
          <w:rFonts w:ascii="Times New Roman" w:hAnsi="Times New Roman" w:cs="Times New Roman"/>
          <w:sz w:val="20"/>
          <w:szCs w:val="20"/>
          <w:vertAlign w:val="superscript"/>
        </w:rPr>
        <w:t>th</w:t>
      </w:r>
      <w:r w:rsidRPr="00753FFC">
        <w:rPr>
          <w:rFonts w:ascii="Times New Roman" w:hAnsi="Times New Roman" w:cs="Times New Roman"/>
          <w:sz w:val="20"/>
          <w:szCs w:val="20"/>
        </w:rPr>
        <w:t xml:space="preserve"> August, the morning of which was spent in getting Staffa’s attestation to each piece I had taken from vocal recital (quoted in Joe Currie</w:t>
      </w:r>
      <w:r w:rsidR="00E97A87" w:rsidRPr="00753FFC">
        <w:rPr>
          <w:rFonts w:ascii="Times New Roman" w:hAnsi="Times New Roman" w:cs="Times New Roman"/>
          <w:sz w:val="20"/>
          <w:szCs w:val="20"/>
        </w:rPr>
        <w:t>,</w:t>
      </w:r>
      <w:r w:rsidRPr="00753FFC">
        <w:rPr>
          <w:rFonts w:ascii="Times New Roman" w:hAnsi="Times New Roman" w:cs="Times New Roman"/>
          <w:sz w:val="20"/>
          <w:szCs w:val="20"/>
        </w:rPr>
        <w:t xml:space="preserve"> </w:t>
      </w:r>
      <w:r w:rsidRPr="00753FFC">
        <w:rPr>
          <w:rFonts w:ascii="Times New Roman" w:hAnsi="Times New Roman" w:cs="Times New Roman"/>
          <w:i/>
          <w:iCs/>
          <w:sz w:val="20"/>
          <w:szCs w:val="20"/>
        </w:rPr>
        <w:t>Mull: The Island and its People</w:t>
      </w:r>
      <w:r w:rsidR="00E97A87" w:rsidRPr="00753FFC">
        <w:rPr>
          <w:rFonts w:ascii="Times New Roman" w:hAnsi="Times New Roman" w:cs="Times New Roman"/>
          <w:sz w:val="20"/>
          <w:szCs w:val="20"/>
        </w:rPr>
        <w:t xml:space="preserve">. </w:t>
      </w:r>
      <w:r w:rsidRPr="00753FFC">
        <w:rPr>
          <w:rFonts w:ascii="Times New Roman" w:hAnsi="Times New Roman" w:cs="Times New Roman"/>
          <w:sz w:val="20"/>
          <w:szCs w:val="20"/>
        </w:rPr>
        <w:t>Edinburgh: Birlinn,  2000, p.294</w:t>
      </w:r>
      <w:r w:rsidR="00E97A87" w:rsidRPr="00753FFC">
        <w:rPr>
          <w:rFonts w:ascii="Times New Roman" w:hAnsi="Times New Roman" w:cs="Times New Roman"/>
          <w:sz w:val="20"/>
          <w:szCs w:val="20"/>
        </w:rPr>
        <w:t>)</w:t>
      </w:r>
      <w:r w:rsidR="0066647E" w:rsidRPr="00753FFC">
        <w:rPr>
          <w:rFonts w:ascii="Times New Roman" w:hAnsi="Times New Roman" w:cs="Times New Roman"/>
          <w:sz w:val="20"/>
          <w:szCs w:val="20"/>
        </w:rPr>
        <w:t>.</w:t>
      </w:r>
    </w:p>
    <w:p w14:paraId="59D2592F" w14:textId="4978B1E6" w:rsidR="00E257C5" w:rsidRPr="00BC04CF" w:rsidRDefault="00E257C5" w:rsidP="00E257C5">
      <w:pPr>
        <w:spacing w:before="100" w:beforeAutospacing="1" w:after="100" w:afterAutospacing="1"/>
        <w:outlineLvl w:val="0"/>
        <w:rPr>
          <w:rFonts w:ascii="Times New Roman" w:eastAsia="Times New Roman" w:hAnsi="Times New Roman" w:cs="Times New Roman"/>
        </w:rPr>
      </w:pPr>
    </w:p>
    <w:p w14:paraId="3B5D419E" w14:textId="6D5B4818" w:rsidR="00841EB2" w:rsidRDefault="00514909" w:rsidP="005A3CDD">
      <w:pPr>
        <w:pStyle w:val="NormalWeb"/>
        <w:rPr>
          <w:sz w:val="36"/>
          <w:szCs w:val="36"/>
        </w:rPr>
      </w:pPr>
      <w:r>
        <w:tab/>
      </w:r>
      <w:r>
        <w:tab/>
      </w:r>
      <w:r>
        <w:tab/>
      </w:r>
      <w:r>
        <w:tab/>
      </w:r>
      <w:r>
        <w:tab/>
      </w:r>
      <w:r>
        <w:tab/>
      </w:r>
      <w:r w:rsidRPr="00514909">
        <w:rPr>
          <w:sz w:val="36"/>
          <w:szCs w:val="36"/>
        </w:rPr>
        <w:t>*</w:t>
      </w:r>
    </w:p>
    <w:p w14:paraId="0765C484" w14:textId="77777777" w:rsidR="0028767B" w:rsidRDefault="0028767B" w:rsidP="00514909">
      <w:pPr>
        <w:rPr>
          <w:rFonts w:ascii="Times New Roman" w:hAnsi="Times New Roman"/>
          <w:sz w:val="20"/>
        </w:rPr>
      </w:pPr>
    </w:p>
    <w:p w14:paraId="040F8828" w14:textId="17969884" w:rsidR="00514909" w:rsidRPr="0092410C" w:rsidRDefault="00514909" w:rsidP="00514909">
      <w:pPr>
        <w:rPr>
          <w:rFonts w:ascii="Times New Roman" w:hAnsi="Times New Roman"/>
          <w:sz w:val="20"/>
        </w:rPr>
      </w:pPr>
      <w:r>
        <w:rPr>
          <w:rFonts w:ascii="Times New Roman" w:hAnsi="Times New Roman"/>
          <w:sz w:val="20"/>
        </w:rPr>
        <w:t>Electronic version © Dr. William Donaldson, Cambridge, Massachusetts, 4 June 2022</w:t>
      </w:r>
    </w:p>
    <w:p w14:paraId="75D6749E" w14:textId="77777777" w:rsidR="00AA44F0" w:rsidRPr="00C035DB" w:rsidRDefault="00AA44F0">
      <w:pPr>
        <w:rPr>
          <w:rFonts w:ascii="Times New Roman" w:hAnsi="Times New Roman" w:cs="Times New Roman"/>
        </w:rPr>
      </w:pPr>
    </w:p>
    <w:sectPr w:rsidR="00AA44F0" w:rsidRPr="00C035DB" w:rsidSect="009E23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E1D56"/>
    <w:multiLevelType w:val="multilevel"/>
    <w:tmpl w:val="6A5235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084408"/>
    <w:multiLevelType w:val="multilevel"/>
    <w:tmpl w:val="543AA3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CD567C"/>
    <w:multiLevelType w:val="multilevel"/>
    <w:tmpl w:val="198E9CC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C122B7"/>
    <w:multiLevelType w:val="multilevel"/>
    <w:tmpl w:val="0382EF0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799E78E0"/>
    <w:multiLevelType w:val="multilevel"/>
    <w:tmpl w:val="D96812B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2092654689">
    <w:abstractNumId w:val="3"/>
  </w:num>
  <w:num w:numId="2" w16cid:durableId="1293902242">
    <w:abstractNumId w:val="2"/>
  </w:num>
  <w:num w:numId="3" w16cid:durableId="1526820732">
    <w:abstractNumId w:val="4"/>
  </w:num>
  <w:num w:numId="4" w16cid:durableId="1210921924">
    <w:abstractNumId w:val="1"/>
  </w:num>
  <w:num w:numId="5" w16cid:durableId="2654275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5DB"/>
    <w:rsid w:val="00014765"/>
    <w:rsid w:val="00022EFE"/>
    <w:rsid w:val="0003770B"/>
    <w:rsid w:val="00051043"/>
    <w:rsid w:val="000A3FF9"/>
    <w:rsid w:val="000D6F6E"/>
    <w:rsid w:val="000F309B"/>
    <w:rsid w:val="00176E7C"/>
    <w:rsid w:val="00183DE1"/>
    <w:rsid w:val="00185F61"/>
    <w:rsid w:val="001D5938"/>
    <w:rsid w:val="001F5DD6"/>
    <w:rsid w:val="002378B4"/>
    <w:rsid w:val="00241F94"/>
    <w:rsid w:val="0024600A"/>
    <w:rsid w:val="002721B7"/>
    <w:rsid w:val="0028767B"/>
    <w:rsid w:val="002A0ACE"/>
    <w:rsid w:val="002E36B7"/>
    <w:rsid w:val="002F674B"/>
    <w:rsid w:val="00315FC3"/>
    <w:rsid w:val="003642F9"/>
    <w:rsid w:val="003870BB"/>
    <w:rsid w:val="00435820"/>
    <w:rsid w:val="0045208F"/>
    <w:rsid w:val="00453DDA"/>
    <w:rsid w:val="004B050E"/>
    <w:rsid w:val="004D3294"/>
    <w:rsid w:val="004F5FE7"/>
    <w:rsid w:val="00506754"/>
    <w:rsid w:val="00514909"/>
    <w:rsid w:val="00534F5D"/>
    <w:rsid w:val="00555E40"/>
    <w:rsid w:val="0058498D"/>
    <w:rsid w:val="005946E3"/>
    <w:rsid w:val="005A3440"/>
    <w:rsid w:val="005A3CDD"/>
    <w:rsid w:val="005D44BB"/>
    <w:rsid w:val="005D6E63"/>
    <w:rsid w:val="006015FF"/>
    <w:rsid w:val="00624196"/>
    <w:rsid w:val="006353D5"/>
    <w:rsid w:val="00646212"/>
    <w:rsid w:val="00652AA6"/>
    <w:rsid w:val="0066647E"/>
    <w:rsid w:val="00672CF7"/>
    <w:rsid w:val="006867CE"/>
    <w:rsid w:val="006A4008"/>
    <w:rsid w:val="006E2D0C"/>
    <w:rsid w:val="00717817"/>
    <w:rsid w:val="00731E93"/>
    <w:rsid w:val="0074071C"/>
    <w:rsid w:val="00753FFC"/>
    <w:rsid w:val="007B5D6F"/>
    <w:rsid w:val="00801B0E"/>
    <w:rsid w:val="0082578F"/>
    <w:rsid w:val="00841EB2"/>
    <w:rsid w:val="00855F06"/>
    <w:rsid w:val="008B2F8A"/>
    <w:rsid w:val="008C62C6"/>
    <w:rsid w:val="008E341B"/>
    <w:rsid w:val="00926375"/>
    <w:rsid w:val="0093271F"/>
    <w:rsid w:val="00942AA7"/>
    <w:rsid w:val="00945B2D"/>
    <w:rsid w:val="00951451"/>
    <w:rsid w:val="009C7CF7"/>
    <w:rsid w:val="009D7616"/>
    <w:rsid w:val="009E23C4"/>
    <w:rsid w:val="00A2357A"/>
    <w:rsid w:val="00A4516A"/>
    <w:rsid w:val="00A61631"/>
    <w:rsid w:val="00A7476F"/>
    <w:rsid w:val="00A91164"/>
    <w:rsid w:val="00AA44F0"/>
    <w:rsid w:val="00AC7ADC"/>
    <w:rsid w:val="00B0045B"/>
    <w:rsid w:val="00B12978"/>
    <w:rsid w:val="00B14297"/>
    <w:rsid w:val="00B255C6"/>
    <w:rsid w:val="00B57E87"/>
    <w:rsid w:val="00B62750"/>
    <w:rsid w:val="00B70F55"/>
    <w:rsid w:val="00B75D78"/>
    <w:rsid w:val="00BA2AC9"/>
    <w:rsid w:val="00BC04CF"/>
    <w:rsid w:val="00BD78C0"/>
    <w:rsid w:val="00C035DB"/>
    <w:rsid w:val="00C218C0"/>
    <w:rsid w:val="00C44CBB"/>
    <w:rsid w:val="00C501BA"/>
    <w:rsid w:val="00C511FF"/>
    <w:rsid w:val="00C610E4"/>
    <w:rsid w:val="00C81E2D"/>
    <w:rsid w:val="00CA0017"/>
    <w:rsid w:val="00D16416"/>
    <w:rsid w:val="00D27F43"/>
    <w:rsid w:val="00D85316"/>
    <w:rsid w:val="00D85392"/>
    <w:rsid w:val="00DA4261"/>
    <w:rsid w:val="00E257C5"/>
    <w:rsid w:val="00E27AD9"/>
    <w:rsid w:val="00E5061C"/>
    <w:rsid w:val="00E67FF6"/>
    <w:rsid w:val="00E91D48"/>
    <w:rsid w:val="00E97A87"/>
    <w:rsid w:val="00EA0DAF"/>
    <w:rsid w:val="00F17ECA"/>
    <w:rsid w:val="00F7575A"/>
    <w:rsid w:val="00F9242C"/>
    <w:rsid w:val="00F97319"/>
    <w:rsid w:val="00FB04CD"/>
    <w:rsid w:val="00FD0BA3"/>
    <w:rsid w:val="00FD6B1F"/>
    <w:rsid w:val="00FF1D7C"/>
    <w:rsid w:val="00FF5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BC5E044"/>
  <w14:defaultImageDpi w14:val="32767"/>
  <w15:chartTrackingRefBased/>
  <w15:docId w15:val="{BAFB5A96-F5F7-7745-B0F4-4F46FD7BC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257C5"/>
  </w:style>
  <w:style w:type="paragraph" w:styleId="Heading1">
    <w:name w:val="heading 1"/>
    <w:basedOn w:val="Normal"/>
    <w:link w:val="Heading1Char"/>
    <w:uiPriority w:val="9"/>
    <w:qFormat/>
    <w:rsid w:val="000F309B"/>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F309B"/>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511F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F9242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309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F309B"/>
    <w:rPr>
      <w:rFonts w:ascii="Times New Roman" w:eastAsia="Times New Roman" w:hAnsi="Times New Roman" w:cs="Times New Roman"/>
      <w:b/>
      <w:bCs/>
      <w:sz w:val="36"/>
      <w:szCs w:val="36"/>
    </w:rPr>
  </w:style>
  <w:style w:type="paragraph" w:customStyle="1" w:styleId="breadcrumbitem">
    <w:name w:val="breadcrumb__item"/>
    <w:basedOn w:val="Normal"/>
    <w:rsid w:val="000F309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0F309B"/>
    <w:rPr>
      <w:color w:val="0000FF"/>
      <w:u w:val="single"/>
    </w:rPr>
  </w:style>
  <w:style w:type="character" w:customStyle="1" w:styleId="field">
    <w:name w:val="field"/>
    <w:basedOn w:val="DefaultParagraphFont"/>
    <w:rsid w:val="000F309B"/>
  </w:style>
  <w:style w:type="character" w:styleId="UnresolvedMention">
    <w:name w:val="Unresolved Mention"/>
    <w:basedOn w:val="DefaultParagraphFont"/>
    <w:uiPriority w:val="99"/>
    <w:rsid w:val="001F5DD6"/>
    <w:rPr>
      <w:color w:val="605E5C"/>
      <w:shd w:val="clear" w:color="auto" w:fill="E1DFDD"/>
    </w:rPr>
  </w:style>
  <w:style w:type="character" w:customStyle="1" w:styleId="Heading3Char">
    <w:name w:val="Heading 3 Char"/>
    <w:basedOn w:val="DefaultParagraphFont"/>
    <w:link w:val="Heading3"/>
    <w:uiPriority w:val="9"/>
    <w:semiHidden/>
    <w:rsid w:val="00C511FF"/>
    <w:rPr>
      <w:rFonts w:asciiTheme="majorHAnsi" w:eastAsiaTheme="majorEastAsia" w:hAnsiTheme="majorHAnsi" w:cstheme="majorBidi"/>
      <w:color w:val="1F3763" w:themeColor="accent1" w:themeShade="7F"/>
    </w:rPr>
  </w:style>
  <w:style w:type="character" w:customStyle="1" w:styleId="mw-headline">
    <w:name w:val="mw-headline"/>
    <w:basedOn w:val="DefaultParagraphFont"/>
    <w:rsid w:val="00C511FF"/>
  </w:style>
  <w:style w:type="paragraph" w:styleId="NormalWeb">
    <w:name w:val="Normal (Web)"/>
    <w:basedOn w:val="Normal"/>
    <w:uiPriority w:val="99"/>
    <w:semiHidden/>
    <w:unhideWhenUsed/>
    <w:rsid w:val="00C511FF"/>
    <w:pPr>
      <w:spacing w:before="100" w:beforeAutospacing="1" w:after="100" w:afterAutospacing="1"/>
    </w:pPr>
    <w:rPr>
      <w:rFonts w:ascii="Times New Roman" w:eastAsia="Times New Roman" w:hAnsi="Times New Roman" w:cs="Times New Roman"/>
    </w:rPr>
  </w:style>
  <w:style w:type="character" w:customStyle="1" w:styleId="feed-entry-author">
    <w:name w:val="feed-entry-author"/>
    <w:basedOn w:val="DefaultParagraphFont"/>
    <w:rsid w:val="005A3CDD"/>
  </w:style>
  <w:style w:type="character" w:customStyle="1" w:styleId="fn">
    <w:name w:val="fn"/>
    <w:basedOn w:val="DefaultParagraphFont"/>
    <w:rsid w:val="005A3CDD"/>
  </w:style>
  <w:style w:type="character" w:customStyle="1" w:styleId="ss-label">
    <w:name w:val="ss-label"/>
    <w:basedOn w:val="DefaultParagraphFont"/>
    <w:rsid w:val="00B0045B"/>
  </w:style>
  <w:style w:type="character" w:customStyle="1" w:styleId="field-le-value">
    <w:name w:val="field-le-value"/>
    <w:basedOn w:val="DefaultParagraphFont"/>
    <w:rsid w:val="00B0045B"/>
  </w:style>
  <w:style w:type="character" w:customStyle="1" w:styleId="field-rf-value">
    <w:name w:val="field-rf-value"/>
    <w:basedOn w:val="DefaultParagraphFont"/>
    <w:rsid w:val="00B0045B"/>
  </w:style>
  <w:style w:type="character" w:customStyle="1" w:styleId="ng">
    <w:name w:val="ng"/>
    <w:basedOn w:val="DefaultParagraphFont"/>
    <w:rsid w:val="00B0045B"/>
  </w:style>
  <w:style w:type="character" w:customStyle="1" w:styleId="ns">
    <w:name w:val="ns"/>
    <w:basedOn w:val="DefaultParagraphFont"/>
    <w:rsid w:val="00B0045B"/>
  </w:style>
  <w:style w:type="character" w:customStyle="1" w:styleId="nt">
    <w:name w:val="nt"/>
    <w:basedOn w:val="DefaultParagraphFont"/>
    <w:rsid w:val="00B0045B"/>
  </w:style>
  <w:style w:type="character" w:customStyle="1" w:styleId="nu">
    <w:name w:val="nu"/>
    <w:basedOn w:val="DefaultParagraphFont"/>
    <w:rsid w:val="00B0045B"/>
  </w:style>
  <w:style w:type="character" w:styleId="Strong">
    <w:name w:val="Strong"/>
    <w:basedOn w:val="DefaultParagraphFont"/>
    <w:uiPriority w:val="22"/>
    <w:qFormat/>
    <w:rsid w:val="00B0045B"/>
    <w:rPr>
      <w:b/>
      <w:bCs/>
    </w:rPr>
  </w:style>
  <w:style w:type="character" w:customStyle="1" w:styleId="Heading4Char">
    <w:name w:val="Heading 4 Char"/>
    <w:basedOn w:val="DefaultParagraphFont"/>
    <w:link w:val="Heading4"/>
    <w:uiPriority w:val="9"/>
    <w:semiHidden/>
    <w:rsid w:val="00F9242C"/>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2A0ACE"/>
    <w:rPr>
      <w:color w:val="954F72" w:themeColor="followedHyperlink"/>
      <w:u w:val="single"/>
    </w:rPr>
  </w:style>
  <w:style w:type="paragraph" w:styleId="HTMLPreformatted">
    <w:name w:val="HTML Preformatted"/>
    <w:basedOn w:val="Normal"/>
    <w:link w:val="HTMLPreformattedChar"/>
    <w:uiPriority w:val="99"/>
    <w:semiHidden/>
    <w:unhideWhenUsed/>
    <w:rsid w:val="008E3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E341B"/>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273867">
      <w:bodyDiv w:val="1"/>
      <w:marLeft w:val="0"/>
      <w:marRight w:val="0"/>
      <w:marTop w:val="0"/>
      <w:marBottom w:val="0"/>
      <w:divBdr>
        <w:top w:val="none" w:sz="0" w:space="0" w:color="auto"/>
        <w:left w:val="none" w:sz="0" w:space="0" w:color="auto"/>
        <w:bottom w:val="none" w:sz="0" w:space="0" w:color="auto"/>
        <w:right w:val="none" w:sz="0" w:space="0" w:color="auto"/>
      </w:divBdr>
    </w:div>
    <w:div w:id="1039665175">
      <w:bodyDiv w:val="1"/>
      <w:marLeft w:val="0"/>
      <w:marRight w:val="0"/>
      <w:marTop w:val="0"/>
      <w:marBottom w:val="0"/>
      <w:divBdr>
        <w:top w:val="none" w:sz="0" w:space="0" w:color="auto"/>
        <w:left w:val="none" w:sz="0" w:space="0" w:color="auto"/>
        <w:bottom w:val="none" w:sz="0" w:space="0" w:color="auto"/>
        <w:right w:val="none" w:sz="0" w:space="0" w:color="auto"/>
      </w:divBdr>
      <w:divsChild>
        <w:div w:id="202716660">
          <w:marLeft w:val="0"/>
          <w:marRight w:val="0"/>
          <w:marTop w:val="0"/>
          <w:marBottom w:val="0"/>
          <w:divBdr>
            <w:top w:val="none" w:sz="0" w:space="0" w:color="auto"/>
            <w:left w:val="none" w:sz="0" w:space="0" w:color="auto"/>
            <w:bottom w:val="none" w:sz="0" w:space="0" w:color="auto"/>
            <w:right w:val="none" w:sz="0" w:space="0" w:color="auto"/>
          </w:divBdr>
        </w:div>
        <w:div w:id="1889680613">
          <w:marLeft w:val="0"/>
          <w:marRight w:val="0"/>
          <w:marTop w:val="0"/>
          <w:marBottom w:val="0"/>
          <w:divBdr>
            <w:top w:val="none" w:sz="0" w:space="0" w:color="auto"/>
            <w:left w:val="none" w:sz="0" w:space="0" w:color="auto"/>
            <w:bottom w:val="none" w:sz="0" w:space="0" w:color="auto"/>
            <w:right w:val="none" w:sz="0" w:space="0" w:color="auto"/>
          </w:divBdr>
        </w:div>
      </w:divsChild>
    </w:div>
    <w:div w:id="1066955291">
      <w:bodyDiv w:val="1"/>
      <w:marLeft w:val="0"/>
      <w:marRight w:val="0"/>
      <w:marTop w:val="0"/>
      <w:marBottom w:val="0"/>
      <w:divBdr>
        <w:top w:val="none" w:sz="0" w:space="0" w:color="auto"/>
        <w:left w:val="none" w:sz="0" w:space="0" w:color="auto"/>
        <w:bottom w:val="none" w:sz="0" w:space="0" w:color="auto"/>
        <w:right w:val="none" w:sz="0" w:space="0" w:color="auto"/>
      </w:divBdr>
      <w:divsChild>
        <w:div w:id="1321035838">
          <w:marLeft w:val="0"/>
          <w:marRight w:val="0"/>
          <w:marTop w:val="0"/>
          <w:marBottom w:val="0"/>
          <w:divBdr>
            <w:top w:val="none" w:sz="0" w:space="0" w:color="auto"/>
            <w:left w:val="none" w:sz="0" w:space="0" w:color="auto"/>
            <w:bottom w:val="none" w:sz="0" w:space="0" w:color="auto"/>
            <w:right w:val="none" w:sz="0" w:space="0" w:color="auto"/>
          </w:divBdr>
          <w:divsChild>
            <w:div w:id="1693648591">
              <w:marLeft w:val="0"/>
              <w:marRight w:val="0"/>
              <w:marTop w:val="0"/>
              <w:marBottom w:val="0"/>
              <w:divBdr>
                <w:top w:val="none" w:sz="0" w:space="0" w:color="auto"/>
                <w:left w:val="none" w:sz="0" w:space="0" w:color="auto"/>
                <w:bottom w:val="none" w:sz="0" w:space="0" w:color="auto"/>
                <w:right w:val="none" w:sz="0" w:space="0" w:color="auto"/>
              </w:divBdr>
              <w:divsChild>
                <w:div w:id="1063453560">
                  <w:marLeft w:val="0"/>
                  <w:marRight w:val="0"/>
                  <w:marTop w:val="0"/>
                  <w:marBottom w:val="0"/>
                  <w:divBdr>
                    <w:top w:val="none" w:sz="0" w:space="0" w:color="auto"/>
                    <w:left w:val="none" w:sz="0" w:space="0" w:color="auto"/>
                    <w:bottom w:val="none" w:sz="0" w:space="0" w:color="auto"/>
                    <w:right w:val="none" w:sz="0" w:space="0" w:color="auto"/>
                  </w:divBdr>
                </w:div>
                <w:div w:id="1670407461">
                  <w:marLeft w:val="0"/>
                  <w:marRight w:val="0"/>
                  <w:marTop w:val="0"/>
                  <w:marBottom w:val="0"/>
                  <w:divBdr>
                    <w:top w:val="none" w:sz="0" w:space="0" w:color="auto"/>
                    <w:left w:val="none" w:sz="0" w:space="0" w:color="auto"/>
                    <w:bottom w:val="none" w:sz="0" w:space="0" w:color="auto"/>
                    <w:right w:val="none" w:sz="0" w:space="0" w:color="auto"/>
                  </w:divBdr>
                  <w:divsChild>
                    <w:div w:id="647702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38306090">
      <w:bodyDiv w:val="1"/>
      <w:marLeft w:val="0"/>
      <w:marRight w:val="0"/>
      <w:marTop w:val="0"/>
      <w:marBottom w:val="0"/>
      <w:divBdr>
        <w:top w:val="none" w:sz="0" w:space="0" w:color="auto"/>
        <w:left w:val="none" w:sz="0" w:space="0" w:color="auto"/>
        <w:bottom w:val="none" w:sz="0" w:space="0" w:color="auto"/>
        <w:right w:val="none" w:sz="0" w:space="0" w:color="auto"/>
      </w:divBdr>
      <w:divsChild>
        <w:div w:id="359749182">
          <w:marLeft w:val="0"/>
          <w:marRight w:val="0"/>
          <w:marTop w:val="0"/>
          <w:marBottom w:val="0"/>
          <w:divBdr>
            <w:top w:val="none" w:sz="0" w:space="0" w:color="auto"/>
            <w:left w:val="none" w:sz="0" w:space="0" w:color="auto"/>
            <w:bottom w:val="none" w:sz="0" w:space="0" w:color="auto"/>
            <w:right w:val="none" w:sz="0" w:space="0" w:color="auto"/>
          </w:divBdr>
          <w:divsChild>
            <w:div w:id="1752580965">
              <w:marLeft w:val="0"/>
              <w:marRight w:val="0"/>
              <w:marTop w:val="0"/>
              <w:marBottom w:val="0"/>
              <w:divBdr>
                <w:top w:val="none" w:sz="0" w:space="0" w:color="auto"/>
                <w:left w:val="none" w:sz="0" w:space="0" w:color="auto"/>
                <w:bottom w:val="none" w:sz="0" w:space="0" w:color="auto"/>
                <w:right w:val="none" w:sz="0" w:space="0" w:color="auto"/>
              </w:divBdr>
              <w:divsChild>
                <w:div w:id="1287925606">
                  <w:marLeft w:val="0"/>
                  <w:marRight w:val="0"/>
                  <w:marTop w:val="0"/>
                  <w:marBottom w:val="0"/>
                  <w:divBdr>
                    <w:top w:val="none" w:sz="0" w:space="0" w:color="auto"/>
                    <w:left w:val="none" w:sz="0" w:space="0" w:color="auto"/>
                    <w:bottom w:val="none" w:sz="0" w:space="0" w:color="auto"/>
                    <w:right w:val="none" w:sz="0" w:space="0" w:color="auto"/>
                  </w:divBdr>
                  <w:divsChild>
                    <w:div w:id="578095136">
                      <w:marLeft w:val="0"/>
                      <w:marRight w:val="0"/>
                      <w:marTop w:val="0"/>
                      <w:marBottom w:val="0"/>
                      <w:divBdr>
                        <w:top w:val="none" w:sz="0" w:space="0" w:color="auto"/>
                        <w:left w:val="none" w:sz="0" w:space="0" w:color="auto"/>
                        <w:bottom w:val="none" w:sz="0" w:space="0" w:color="auto"/>
                        <w:right w:val="none" w:sz="0" w:space="0" w:color="auto"/>
                      </w:divBdr>
                      <w:divsChild>
                        <w:div w:id="984241679">
                          <w:marLeft w:val="0"/>
                          <w:marRight w:val="0"/>
                          <w:marTop w:val="0"/>
                          <w:marBottom w:val="0"/>
                          <w:divBdr>
                            <w:top w:val="none" w:sz="0" w:space="0" w:color="auto"/>
                            <w:left w:val="none" w:sz="0" w:space="0" w:color="auto"/>
                            <w:bottom w:val="none" w:sz="0" w:space="0" w:color="auto"/>
                            <w:right w:val="none" w:sz="0" w:space="0" w:color="auto"/>
                          </w:divBdr>
                          <w:divsChild>
                            <w:div w:id="1007290980">
                              <w:marLeft w:val="0"/>
                              <w:marRight w:val="0"/>
                              <w:marTop w:val="0"/>
                              <w:marBottom w:val="0"/>
                              <w:divBdr>
                                <w:top w:val="none" w:sz="0" w:space="0" w:color="auto"/>
                                <w:left w:val="none" w:sz="0" w:space="0" w:color="auto"/>
                                <w:bottom w:val="none" w:sz="0" w:space="0" w:color="auto"/>
                                <w:right w:val="none" w:sz="0" w:space="0" w:color="auto"/>
                              </w:divBdr>
                              <w:divsChild>
                                <w:div w:id="2036694223">
                                  <w:marLeft w:val="0"/>
                                  <w:marRight w:val="0"/>
                                  <w:marTop w:val="0"/>
                                  <w:marBottom w:val="0"/>
                                  <w:divBdr>
                                    <w:top w:val="none" w:sz="0" w:space="0" w:color="auto"/>
                                    <w:left w:val="none" w:sz="0" w:space="0" w:color="auto"/>
                                    <w:bottom w:val="none" w:sz="0" w:space="0" w:color="auto"/>
                                    <w:right w:val="none" w:sz="0" w:space="0" w:color="auto"/>
                                  </w:divBdr>
                                  <w:divsChild>
                                    <w:div w:id="629283470">
                                      <w:marLeft w:val="0"/>
                                      <w:marRight w:val="0"/>
                                      <w:marTop w:val="0"/>
                                      <w:marBottom w:val="0"/>
                                      <w:divBdr>
                                        <w:top w:val="none" w:sz="0" w:space="0" w:color="auto"/>
                                        <w:left w:val="none" w:sz="0" w:space="0" w:color="auto"/>
                                        <w:bottom w:val="none" w:sz="0" w:space="0" w:color="auto"/>
                                        <w:right w:val="none" w:sz="0" w:space="0" w:color="auto"/>
                                      </w:divBdr>
                                      <w:divsChild>
                                        <w:div w:id="1929462933">
                                          <w:marLeft w:val="0"/>
                                          <w:marRight w:val="0"/>
                                          <w:marTop w:val="0"/>
                                          <w:marBottom w:val="0"/>
                                          <w:divBdr>
                                            <w:top w:val="none" w:sz="0" w:space="0" w:color="auto"/>
                                            <w:left w:val="none" w:sz="0" w:space="0" w:color="auto"/>
                                            <w:bottom w:val="none" w:sz="0" w:space="0" w:color="auto"/>
                                            <w:right w:val="none" w:sz="0" w:space="0" w:color="auto"/>
                                          </w:divBdr>
                                        </w:div>
                                      </w:divsChild>
                                    </w:div>
                                    <w:div w:id="1877500384">
                                      <w:marLeft w:val="0"/>
                                      <w:marRight w:val="0"/>
                                      <w:marTop w:val="0"/>
                                      <w:marBottom w:val="0"/>
                                      <w:divBdr>
                                        <w:top w:val="none" w:sz="0" w:space="0" w:color="auto"/>
                                        <w:left w:val="none" w:sz="0" w:space="0" w:color="auto"/>
                                        <w:bottom w:val="none" w:sz="0" w:space="0" w:color="auto"/>
                                        <w:right w:val="none" w:sz="0" w:space="0" w:color="auto"/>
                                      </w:divBdr>
                                      <w:divsChild>
                                        <w:div w:id="145359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963233">
          <w:marLeft w:val="0"/>
          <w:marRight w:val="0"/>
          <w:marTop w:val="0"/>
          <w:marBottom w:val="0"/>
          <w:divBdr>
            <w:top w:val="none" w:sz="0" w:space="0" w:color="auto"/>
            <w:left w:val="none" w:sz="0" w:space="0" w:color="auto"/>
            <w:bottom w:val="none" w:sz="0" w:space="0" w:color="auto"/>
            <w:right w:val="none" w:sz="0" w:space="0" w:color="auto"/>
          </w:divBdr>
          <w:divsChild>
            <w:div w:id="916482251">
              <w:marLeft w:val="0"/>
              <w:marRight w:val="0"/>
              <w:marTop w:val="0"/>
              <w:marBottom w:val="0"/>
              <w:divBdr>
                <w:top w:val="none" w:sz="0" w:space="0" w:color="auto"/>
                <w:left w:val="none" w:sz="0" w:space="0" w:color="auto"/>
                <w:bottom w:val="none" w:sz="0" w:space="0" w:color="auto"/>
                <w:right w:val="none" w:sz="0" w:space="0" w:color="auto"/>
              </w:divBdr>
              <w:divsChild>
                <w:div w:id="363097584">
                  <w:marLeft w:val="0"/>
                  <w:marRight w:val="0"/>
                  <w:marTop w:val="0"/>
                  <w:marBottom w:val="0"/>
                  <w:divBdr>
                    <w:top w:val="none" w:sz="0" w:space="0" w:color="auto"/>
                    <w:left w:val="none" w:sz="0" w:space="0" w:color="auto"/>
                    <w:bottom w:val="none" w:sz="0" w:space="0" w:color="auto"/>
                    <w:right w:val="none" w:sz="0" w:space="0" w:color="auto"/>
                  </w:divBdr>
                  <w:divsChild>
                    <w:div w:id="95223942">
                      <w:marLeft w:val="0"/>
                      <w:marRight w:val="0"/>
                      <w:marTop w:val="0"/>
                      <w:marBottom w:val="0"/>
                      <w:divBdr>
                        <w:top w:val="none" w:sz="0" w:space="0" w:color="auto"/>
                        <w:left w:val="none" w:sz="0" w:space="0" w:color="auto"/>
                        <w:bottom w:val="none" w:sz="0" w:space="0" w:color="auto"/>
                        <w:right w:val="none" w:sz="0" w:space="0" w:color="auto"/>
                      </w:divBdr>
                      <w:divsChild>
                        <w:div w:id="1714694734">
                          <w:marLeft w:val="0"/>
                          <w:marRight w:val="0"/>
                          <w:marTop w:val="0"/>
                          <w:marBottom w:val="0"/>
                          <w:divBdr>
                            <w:top w:val="none" w:sz="0" w:space="0" w:color="auto"/>
                            <w:left w:val="none" w:sz="0" w:space="0" w:color="auto"/>
                            <w:bottom w:val="none" w:sz="0" w:space="0" w:color="auto"/>
                            <w:right w:val="none" w:sz="0" w:space="0" w:color="auto"/>
                          </w:divBdr>
                          <w:divsChild>
                            <w:div w:id="1589921646">
                              <w:marLeft w:val="0"/>
                              <w:marRight w:val="0"/>
                              <w:marTop w:val="0"/>
                              <w:marBottom w:val="0"/>
                              <w:divBdr>
                                <w:top w:val="none" w:sz="0" w:space="0" w:color="auto"/>
                                <w:left w:val="none" w:sz="0" w:space="0" w:color="auto"/>
                                <w:bottom w:val="none" w:sz="0" w:space="0" w:color="auto"/>
                                <w:right w:val="none" w:sz="0" w:space="0" w:color="auto"/>
                              </w:divBdr>
                              <w:divsChild>
                                <w:div w:id="360596190">
                                  <w:marLeft w:val="0"/>
                                  <w:marRight w:val="0"/>
                                  <w:marTop w:val="0"/>
                                  <w:marBottom w:val="0"/>
                                  <w:divBdr>
                                    <w:top w:val="none" w:sz="0" w:space="0" w:color="auto"/>
                                    <w:left w:val="none" w:sz="0" w:space="0" w:color="auto"/>
                                    <w:bottom w:val="none" w:sz="0" w:space="0" w:color="auto"/>
                                    <w:right w:val="none" w:sz="0" w:space="0" w:color="auto"/>
                                  </w:divBdr>
                                  <w:divsChild>
                                    <w:div w:id="1562979285">
                                      <w:marLeft w:val="0"/>
                                      <w:marRight w:val="0"/>
                                      <w:marTop w:val="0"/>
                                      <w:marBottom w:val="0"/>
                                      <w:divBdr>
                                        <w:top w:val="none" w:sz="0" w:space="0" w:color="auto"/>
                                        <w:left w:val="none" w:sz="0" w:space="0" w:color="auto"/>
                                        <w:bottom w:val="none" w:sz="0" w:space="0" w:color="auto"/>
                                        <w:right w:val="none" w:sz="0" w:space="0" w:color="auto"/>
                                      </w:divBdr>
                                      <w:divsChild>
                                        <w:div w:id="959998649">
                                          <w:marLeft w:val="0"/>
                                          <w:marRight w:val="0"/>
                                          <w:marTop w:val="0"/>
                                          <w:marBottom w:val="0"/>
                                          <w:divBdr>
                                            <w:top w:val="none" w:sz="0" w:space="0" w:color="auto"/>
                                            <w:left w:val="none" w:sz="0" w:space="0" w:color="auto"/>
                                            <w:bottom w:val="none" w:sz="0" w:space="0" w:color="auto"/>
                                            <w:right w:val="none" w:sz="0" w:space="0" w:color="auto"/>
                                          </w:divBdr>
                                          <w:divsChild>
                                            <w:div w:id="1342127543">
                                              <w:marLeft w:val="0"/>
                                              <w:marRight w:val="0"/>
                                              <w:marTop w:val="0"/>
                                              <w:marBottom w:val="0"/>
                                              <w:divBdr>
                                                <w:top w:val="none" w:sz="0" w:space="0" w:color="auto"/>
                                                <w:left w:val="none" w:sz="0" w:space="0" w:color="auto"/>
                                                <w:bottom w:val="none" w:sz="0" w:space="0" w:color="auto"/>
                                                <w:right w:val="none" w:sz="0" w:space="0" w:color="auto"/>
                                              </w:divBdr>
                                              <w:divsChild>
                                                <w:div w:id="520053979">
                                                  <w:marLeft w:val="0"/>
                                                  <w:marRight w:val="0"/>
                                                  <w:marTop w:val="0"/>
                                                  <w:marBottom w:val="0"/>
                                                  <w:divBdr>
                                                    <w:top w:val="none" w:sz="0" w:space="0" w:color="auto"/>
                                                    <w:left w:val="none" w:sz="0" w:space="0" w:color="auto"/>
                                                    <w:bottom w:val="none" w:sz="0" w:space="0" w:color="auto"/>
                                                    <w:right w:val="none" w:sz="0" w:space="0" w:color="auto"/>
                                                  </w:divBdr>
                                                  <w:divsChild>
                                                    <w:div w:id="473569536">
                                                      <w:marLeft w:val="0"/>
                                                      <w:marRight w:val="0"/>
                                                      <w:marTop w:val="0"/>
                                                      <w:marBottom w:val="0"/>
                                                      <w:divBdr>
                                                        <w:top w:val="none" w:sz="0" w:space="0" w:color="auto"/>
                                                        <w:left w:val="none" w:sz="0" w:space="0" w:color="auto"/>
                                                        <w:bottom w:val="none" w:sz="0" w:space="0" w:color="auto"/>
                                                        <w:right w:val="none" w:sz="0" w:space="0" w:color="auto"/>
                                                      </w:divBdr>
                                                      <w:divsChild>
                                                        <w:div w:id="903415856">
                                                          <w:marLeft w:val="0"/>
                                                          <w:marRight w:val="0"/>
                                                          <w:marTop w:val="0"/>
                                                          <w:marBottom w:val="0"/>
                                                          <w:divBdr>
                                                            <w:top w:val="none" w:sz="0" w:space="0" w:color="auto"/>
                                                            <w:left w:val="none" w:sz="0" w:space="0" w:color="auto"/>
                                                            <w:bottom w:val="none" w:sz="0" w:space="0" w:color="auto"/>
                                                            <w:right w:val="none" w:sz="0" w:space="0" w:color="auto"/>
                                                          </w:divBdr>
                                                          <w:divsChild>
                                                            <w:div w:id="1224873533">
                                                              <w:marLeft w:val="0"/>
                                                              <w:marRight w:val="0"/>
                                                              <w:marTop w:val="0"/>
                                                              <w:marBottom w:val="0"/>
                                                              <w:divBdr>
                                                                <w:top w:val="none" w:sz="0" w:space="0" w:color="auto"/>
                                                                <w:left w:val="none" w:sz="0" w:space="0" w:color="auto"/>
                                                                <w:bottom w:val="none" w:sz="0" w:space="0" w:color="auto"/>
                                                                <w:right w:val="none" w:sz="0" w:space="0" w:color="auto"/>
                                                              </w:divBdr>
                                                              <w:divsChild>
                                                                <w:div w:id="972292518">
                                                                  <w:marLeft w:val="0"/>
                                                                  <w:marRight w:val="0"/>
                                                                  <w:marTop w:val="0"/>
                                                                  <w:marBottom w:val="0"/>
                                                                  <w:divBdr>
                                                                    <w:top w:val="none" w:sz="0" w:space="0" w:color="auto"/>
                                                                    <w:left w:val="none" w:sz="0" w:space="0" w:color="auto"/>
                                                                    <w:bottom w:val="none" w:sz="0" w:space="0" w:color="auto"/>
                                                                    <w:right w:val="none" w:sz="0" w:space="0" w:color="auto"/>
                                                                  </w:divBdr>
                                                                  <w:divsChild>
                                                                    <w:div w:id="818036527">
                                                                      <w:marLeft w:val="0"/>
                                                                      <w:marRight w:val="0"/>
                                                                      <w:marTop w:val="0"/>
                                                                      <w:marBottom w:val="0"/>
                                                                      <w:divBdr>
                                                                        <w:top w:val="none" w:sz="0" w:space="0" w:color="auto"/>
                                                                        <w:left w:val="none" w:sz="0" w:space="0" w:color="auto"/>
                                                                        <w:bottom w:val="none" w:sz="0" w:space="0" w:color="auto"/>
                                                                        <w:right w:val="none" w:sz="0" w:space="0" w:color="auto"/>
                                                                      </w:divBdr>
                                                                    </w:div>
                                                                    <w:div w:id="30717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765328">
                                                          <w:marLeft w:val="0"/>
                                                          <w:marRight w:val="0"/>
                                                          <w:marTop w:val="0"/>
                                                          <w:marBottom w:val="0"/>
                                                          <w:divBdr>
                                                            <w:top w:val="none" w:sz="0" w:space="0" w:color="auto"/>
                                                            <w:left w:val="none" w:sz="0" w:space="0" w:color="auto"/>
                                                            <w:bottom w:val="none" w:sz="0" w:space="0" w:color="auto"/>
                                                            <w:right w:val="none" w:sz="0" w:space="0" w:color="auto"/>
                                                          </w:divBdr>
                                                          <w:divsChild>
                                                            <w:div w:id="1666585864">
                                                              <w:marLeft w:val="0"/>
                                                              <w:marRight w:val="0"/>
                                                              <w:marTop w:val="0"/>
                                                              <w:marBottom w:val="0"/>
                                                              <w:divBdr>
                                                                <w:top w:val="none" w:sz="0" w:space="0" w:color="auto"/>
                                                                <w:left w:val="none" w:sz="0" w:space="0" w:color="auto"/>
                                                                <w:bottom w:val="none" w:sz="0" w:space="0" w:color="auto"/>
                                                                <w:right w:val="none" w:sz="0" w:space="0" w:color="auto"/>
                                                              </w:divBdr>
                                                              <w:divsChild>
                                                                <w:div w:id="1034162193">
                                                                  <w:marLeft w:val="0"/>
                                                                  <w:marRight w:val="0"/>
                                                                  <w:marTop w:val="0"/>
                                                                  <w:marBottom w:val="0"/>
                                                                  <w:divBdr>
                                                                    <w:top w:val="none" w:sz="0" w:space="0" w:color="auto"/>
                                                                    <w:left w:val="none" w:sz="0" w:space="0" w:color="auto"/>
                                                                    <w:bottom w:val="none" w:sz="0" w:space="0" w:color="auto"/>
                                                                    <w:right w:val="none" w:sz="0" w:space="0" w:color="auto"/>
                                                                  </w:divBdr>
                                                                  <w:divsChild>
                                                                    <w:div w:id="620385459">
                                                                      <w:marLeft w:val="0"/>
                                                                      <w:marRight w:val="0"/>
                                                                      <w:marTop w:val="0"/>
                                                                      <w:marBottom w:val="0"/>
                                                                      <w:divBdr>
                                                                        <w:top w:val="none" w:sz="0" w:space="0" w:color="auto"/>
                                                                        <w:left w:val="none" w:sz="0" w:space="0" w:color="auto"/>
                                                                        <w:bottom w:val="none" w:sz="0" w:space="0" w:color="auto"/>
                                                                        <w:right w:val="none" w:sz="0" w:space="0" w:color="auto"/>
                                                                      </w:divBdr>
                                                                    </w:div>
                                                                    <w:div w:id="533159277">
                                                                      <w:marLeft w:val="0"/>
                                                                      <w:marRight w:val="0"/>
                                                                      <w:marTop w:val="0"/>
                                                                      <w:marBottom w:val="0"/>
                                                                      <w:divBdr>
                                                                        <w:top w:val="none" w:sz="0" w:space="0" w:color="auto"/>
                                                                        <w:left w:val="none" w:sz="0" w:space="0" w:color="auto"/>
                                                                        <w:bottom w:val="none" w:sz="0" w:space="0" w:color="auto"/>
                                                                        <w:right w:val="none" w:sz="0" w:space="0" w:color="auto"/>
                                                                      </w:divBdr>
                                                                      <w:divsChild>
                                                                        <w:div w:id="4537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551598">
                                                          <w:marLeft w:val="0"/>
                                                          <w:marRight w:val="0"/>
                                                          <w:marTop w:val="0"/>
                                                          <w:marBottom w:val="0"/>
                                                          <w:divBdr>
                                                            <w:top w:val="none" w:sz="0" w:space="0" w:color="auto"/>
                                                            <w:left w:val="none" w:sz="0" w:space="0" w:color="auto"/>
                                                            <w:bottom w:val="none" w:sz="0" w:space="0" w:color="auto"/>
                                                            <w:right w:val="none" w:sz="0" w:space="0" w:color="auto"/>
                                                          </w:divBdr>
                                                          <w:divsChild>
                                                            <w:div w:id="1296987288">
                                                              <w:marLeft w:val="0"/>
                                                              <w:marRight w:val="0"/>
                                                              <w:marTop w:val="0"/>
                                                              <w:marBottom w:val="0"/>
                                                              <w:divBdr>
                                                                <w:top w:val="none" w:sz="0" w:space="0" w:color="auto"/>
                                                                <w:left w:val="none" w:sz="0" w:space="0" w:color="auto"/>
                                                                <w:bottom w:val="none" w:sz="0" w:space="0" w:color="auto"/>
                                                                <w:right w:val="none" w:sz="0" w:space="0" w:color="auto"/>
                                                              </w:divBdr>
                                                              <w:divsChild>
                                                                <w:div w:id="1360661527">
                                                                  <w:marLeft w:val="0"/>
                                                                  <w:marRight w:val="0"/>
                                                                  <w:marTop w:val="0"/>
                                                                  <w:marBottom w:val="0"/>
                                                                  <w:divBdr>
                                                                    <w:top w:val="none" w:sz="0" w:space="0" w:color="auto"/>
                                                                    <w:left w:val="none" w:sz="0" w:space="0" w:color="auto"/>
                                                                    <w:bottom w:val="none" w:sz="0" w:space="0" w:color="auto"/>
                                                                    <w:right w:val="none" w:sz="0" w:space="0" w:color="auto"/>
                                                                  </w:divBdr>
                                                                  <w:divsChild>
                                                                    <w:div w:id="1050150971">
                                                                      <w:marLeft w:val="0"/>
                                                                      <w:marRight w:val="0"/>
                                                                      <w:marTop w:val="0"/>
                                                                      <w:marBottom w:val="0"/>
                                                                      <w:divBdr>
                                                                        <w:top w:val="none" w:sz="0" w:space="0" w:color="auto"/>
                                                                        <w:left w:val="none" w:sz="0" w:space="0" w:color="auto"/>
                                                                        <w:bottom w:val="none" w:sz="0" w:space="0" w:color="auto"/>
                                                                        <w:right w:val="none" w:sz="0" w:space="0" w:color="auto"/>
                                                                      </w:divBdr>
                                                                    </w:div>
                                                                    <w:div w:id="393091346">
                                                                      <w:marLeft w:val="0"/>
                                                                      <w:marRight w:val="0"/>
                                                                      <w:marTop w:val="0"/>
                                                                      <w:marBottom w:val="0"/>
                                                                      <w:divBdr>
                                                                        <w:top w:val="none" w:sz="0" w:space="0" w:color="auto"/>
                                                                        <w:left w:val="none" w:sz="0" w:space="0" w:color="auto"/>
                                                                        <w:bottom w:val="none" w:sz="0" w:space="0" w:color="auto"/>
                                                                        <w:right w:val="none" w:sz="0" w:space="0" w:color="auto"/>
                                                                      </w:divBdr>
                                                                      <w:divsChild>
                                                                        <w:div w:id="100289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79438">
                                                          <w:marLeft w:val="0"/>
                                                          <w:marRight w:val="0"/>
                                                          <w:marTop w:val="0"/>
                                                          <w:marBottom w:val="0"/>
                                                          <w:divBdr>
                                                            <w:top w:val="none" w:sz="0" w:space="0" w:color="auto"/>
                                                            <w:left w:val="none" w:sz="0" w:space="0" w:color="auto"/>
                                                            <w:bottom w:val="none" w:sz="0" w:space="0" w:color="auto"/>
                                                            <w:right w:val="none" w:sz="0" w:space="0" w:color="auto"/>
                                                          </w:divBdr>
                                                          <w:divsChild>
                                                            <w:div w:id="796066691">
                                                              <w:marLeft w:val="0"/>
                                                              <w:marRight w:val="0"/>
                                                              <w:marTop w:val="0"/>
                                                              <w:marBottom w:val="0"/>
                                                              <w:divBdr>
                                                                <w:top w:val="none" w:sz="0" w:space="0" w:color="auto"/>
                                                                <w:left w:val="none" w:sz="0" w:space="0" w:color="auto"/>
                                                                <w:bottom w:val="none" w:sz="0" w:space="0" w:color="auto"/>
                                                                <w:right w:val="none" w:sz="0" w:space="0" w:color="auto"/>
                                                              </w:divBdr>
                                                              <w:divsChild>
                                                                <w:div w:id="755709120">
                                                                  <w:marLeft w:val="0"/>
                                                                  <w:marRight w:val="0"/>
                                                                  <w:marTop w:val="0"/>
                                                                  <w:marBottom w:val="0"/>
                                                                  <w:divBdr>
                                                                    <w:top w:val="none" w:sz="0" w:space="0" w:color="auto"/>
                                                                    <w:left w:val="none" w:sz="0" w:space="0" w:color="auto"/>
                                                                    <w:bottom w:val="none" w:sz="0" w:space="0" w:color="auto"/>
                                                                    <w:right w:val="none" w:sz="0" w:space="0" w:color="auto"/>
                                                                  </w:divBdr>
                                                                  <w:divsChild>
                                                                    <w:div w:id="1612591362">
                                                                      <w:marLeft w:val="0"/>
                                                                      <w:marRight w:val="0"/>
                                                                      <w:marTop w:val="0"/>
                                                                      <w:marBottom w:val="0"/>
                                                                      <w:divBdr>
                                                                        <w:top w:val="none" w:sz="0" w:space="0" w:color="auto"/>
                                                                        <w:left w:val="none" w:sz="0" w:space="0" w:color="auto"/>
                                                                        <w:bottom w:val="none" w:sz="0" w:space="0" w:color="auto"/>
                                                                        <w:right w:val="none" w:sz="0" w:space="0" w:color="auto"/>
                                                                      </w:divBdr>
                                                                    </w:div>
                                                                    <w:div w:id="7770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433638">
                                                          <w:marLeft w:val="0"/>
                                                          <w:marRight w:val="0"/>
                                                          <w:marTop w:val="0"/>
                                                          <w:marBottom w:val="0"/>
                                                          <w:divBdr>
                                                            <w:top w:val="none" w:sz="0" w:space="0" w:color="auto"/>
                                                            <w:left w:val="none" w:sz="0" w:space="0" w:color="auto"/>
                                                            <w:bottom w:val="none" w:sz="0" w:space="0" w:color="auto"/>
                                                            <w:right w:val="none" w:sz="0" w:space="0" w:color="auto"/>
                                                          </w:divBdr>
                                                          <w:divsChild>
                                                            <w:div w:id="830369324">
                                                              <w:marLeft w:val="0"/>
                                                              <w:marRight w:val="0"/>
                                                              <w:marTop w:val="0"/>
                                                              <w:marBottom w:val="0"/>
                                                              <w:divBdr>
                                                                <w:top w:val="none" w:sz="0" w:space="0" w:color="auto"/>
                                                                <w:left w:val="none" w:sz="0" w:space="0" w:color="auto"/>
                                                                <w:bottom w:val="none" w:sz="0" w:space="0" w:color="auto"/>
                                                                <w:right w:val="none" w:sz="0" w:space="0" w:color="auto"/>
                                                              </w:divBdr>
                                                              <w:divsChild>
                                                                <w:div w:id="1237283379">
                                                                  <w:marLeft w:val="0"/>
                                                                  <w:marRight w:val="0"/>
                                                                  <w:marTop w:val="0"/>
                                                                  <w:marBottom w:val="0"/>
                                                                  <w:divBdr>
                                                                    <w:top w:val="none" w:sz="0" w:space="0" w:color="auto"/>
                                                                    <w:left w:val="none" w:sz="0" w:space="0" w:color="auto"/>
                                                                    <w:bottom w:val="none" w:sz="0" w:space="0" w:color="auto"/>
                                                                    <w:right w:val="none" w:sz="0" w:space="0" w:color="auto"/>
                                                                  </w:divBdr>
                                                                  <w:divsChild>
                                                                    <w:div w:id="27028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84271">
                                                          <w:marLeft w:val="0"/>
                                                          <w:marRight w:val="0"/>
                                                          <w:marTop w:val="0"/>
                                                          <w:marBottom w:val="0"/>
                                                          <w:divBdr>
                                                            <w:top w:val="none" w:sz="0" w:space="0" w:color="auto"/>
                                                            <w:left w:val="none" w:sz="0" w:space="0" w:color="auto"/>
                                                            <w:bottom w:val="none" w:sz="0" w:space="0" w:color="auto"/>
                                                            <w:right w:val="none" w:sz="0" w:space="0" w:color="auto"/>
                                                          </w:divBdr>
                                                          <w:divsChild>
                                                            <w:div w:id="749354536">
                                                              <w:marLeft w:val="0"/>
                                                              <w:marRight w:val="0"/>
                                                              <w:marTop w:val="0"/>
                                                              <w:marBottom w:val="0"/>
                                                              <w:divBdr>
                                                                <w:top w:val="none" w:sz="0" w:space="0" w:color="auto"/>
                                                                <w:left w:val="none" w:sz="0" w:space="0" w:color="auto"/>
                                                                <w:bottom w:val="none" w:sz="0" w:space="0" w:color="auto"/>
                                                                <w:right w:val="none" w:sz="0" w:space="0" w:color="auto"/>
                                                              </w:divBdr>
                                                              <w:divsChild>
                                                                <w:div w:id="1545633098">
                                                                  <w:marLeft w:val="0"/>
                                                                  <w:marRight w:val="0"/>
                                                                  <w:marTop w:val="0"/>
                                                                  <w:marBottom w:val="0"/>
                                                                  <w:divBdr>
                                                                    <w:top w:val="none" w:sz="0" w:space="0" w:color="auto"/>
                                                                    <w:left w:val="none" w:sz="0" w:space="0" w:color="auto"/>
                                                                    <w:bottom w:val="none" w:sz="0" w:space="0" w:color="auto"/>
                                                                    <w:right w:val="none" w:sz="0" w:space="0" w:color="auto"/>
                                                                  </w:divBdr>
                                                                  <w:divsChild>
                                                                    <w:div w:id="1636251860">
                                                                      <w:marLeft w:val="0"/>
                                                                      <w:marRight w:val="0"/>
                                                                      <w:marTop w:val="0"/>
                                                                      <w:marBottom w:val="0"/>
                                                                      <w:divBdr>
                                                                        <w:top w:val="none" w:sz="0" w:space="0" w:color="auto"/>
                                                                        <w:left w:val="none" w:sz="0" w:space="0" w:color="auto"/>
                                                                        <w:bottom w:val="none" w:sz="0" w:space="0" w:color="auto"/>
                                                                        <w:right w:val="none" w:sz="0" w:space="0" w:color="auto"/>
                                                                      </w:divBdr>
                                                                    </w:div>
                                                                    <w:div w:id="101542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78970348">
      <w:bodyDiv w:val="1"/>
      <w:marLeft w:val="0"/>
      <w:marRight w:val="0"/>
      <w:marTop w:val="0"/>
      <w:marBottom w:val="0"/>
      <w:divBdr>
        <w:top w:val="none" w:sz="0" w:space="0" w:color="auto"/>
        <w:left w:val="none" w:sz="0" w:space="0" w:color="auto"/>
        <w:bottom w:val="none" w:sz="0" w:space="0" w:color="auto"/>
        <w:right w:val="none" w:sz="0" w:space="0" w:color="auto"/>
      </w:divBdr>
    </w:div>
    <w:div w:id="1747148903">
      <w:bodyDiv w:val="1"/>
      <w:marLeft w:val="0"/>
      <w:marRight w:val="0"/>
      <w:marTop w:val="0"/>
      <w:marBottom w:val="0"/>
      <w:divBdr>
        <w:top w:val="none" w:sz="0" w:space="0" w:color="auto"/>
        <w:left w:val="none" w:sz="0" w:space="0" w:color="auto"/>
        <w:bottom w:val="none" w:sz="0" w:space="0" w:color="auto"/>
        <w:right w:val="none" w:sz="0" w:space="0" w:color="auto"/>
      </w:divBdr>
      <w:divsChild>
        <w:div w:id="642081235">
          <w:marLeft w:val="0"/>
          <w:marRight w:val="0"/>
          <w:marTop w:val="0"/>
          <w:marBottom w:val="0"/>
          <w:divBdr>
            <w:top w:val="none" w:sz="0" w:space="0" w:color="auto"/>
            <w:left w:val="none" w:sz="0" w:space="0" w:color="auto"/>
            <w:bottom w:val="none" w:sz="0" w:space="0" w:color="auto"/>
            <w:right w:val="none" w:sz="0" w:space="0" w:color="auto"/>
          </w:divBdr>
        </w:div>
        <w:div w:id="717361686">
          <w:marLeft w:val="0"/>
          <w:marRight w:val="0"/>
          <w:marTop w:val="0"/>
          <w:marBottom w:val="0"/>
          <w:divBdr>
            <w:top w:val="none" w:sz="0" w:space="0" w:color="auto"/>
            <w:left w:val="none" w:sz="0" w:space="0" w:color="auto"/>
            <w:bottom w:val="none" w:sz="0" w:space="0" w:color="auto"/>
            <w:right w:val="none" w:sz="0" w:space="0" w:color="auto"/>
          </w:divBdr>
          <w:divsChild>
            <w:div w:id="1478720402">
              <w:marLeft w:val="0"/>
              <w:marRight w:val="0"/>
              <w:marTop w:val="0"/>
              <w:marBottom w:val="0"/>
              <w:divBdr>
                <w:top w:val="none" w:sz="0" w:space="0" w:color="auto"/>
                <w:left w:val="none" w:sz="0" w:space="0" w:color="auto"/>
                <w:bottom w:val="none" w:sz="0" w:space="0" w:color="auto"/>
                <w:right w:val="none" w:sz="0" w:space="0" w:color="auto"/>
              </w:divBdr>
              <w:divsChild>
                <w:div w:id="209809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2933">
      <w:bodyDiv w:val="1"/>
      <w:marLeft w:val="0"/>
      <w:marRight w:val="0"/>
      <w:marTop w:val="0"/>
      <w:marBottom w:val="0"/>
      <w:divBdr>
        <w:top w:val="none" w:sz="0" w:space="0" w:color="auto"/>
        <w:left w:val="none" w:sz="0" w:space="0" w:color="auto"/>
        <w:bottom w:val="none" w:sz="0" w:space="0" w:color="auto"/>
        <w:right w:val="none" w:sz="0" w:space="0" w:color="auto"/>
      </w:divBdr>
    </w:div>
    <w:div w:id="2131393386">
      <w:bodyDiv w:val="1"/>
      <w:marLeft w:val="0"/>
      <w:marRight w:val="0"/>
      <w:marTop w:val="0"/>
      <w:marBottom w:val="0"/>
      <w:divBdr>
        <w:top w:val="none" w:sz="0" w:space="0" w:color="auto"/>
        <w:left w:val="none" w:sz="0" w:space="0" w:color="auto"/>
        <w:bottom w:val="none" w:sz="0" w:space="0" w:color="auto"/>
        <w:right w:val="none" w:sz="0" w:space="0" w:color="auto"/>
      </w:divBdr>
      <w:divsChild>
        <w:div w:id="1491632013">
          <w:marLeft w:val="0"/>
          <w:marRight w:val="0"/>
          <w:marTop w:val="0"/>
          <w:marBottom w:val="0"/>
          <w:divBdr>
            <w:top w:val="none" w:sz="0" w:space="0" w:color="auto"/>
            <w:left w:val="none" w:sz="0" w:space="0" w:color="auto"/>
            <w:bottom w:val="none" w:sz="0" w:space="0" w:color="auto"/>
            <w:right w:val="none" w:sz="0" w:space="0" w:color="auto"/>
          </w:divBdr>
          <w:divsChild>
            <w:div w:id="1211185580">
              <w:marLeft w:val="0"/>
              <w:marRight w:val="0"/>
              <w:marTop w:val="0"/>
              <w:marBottom w:val="0"/>
              <w:divBdr>
                <w:top w:val="none" w:sz="0" w:space="0" w:color="auto"/>
                <w:left w:val="none" w:sz="0" w:space="0" w:color="auto"/>
                <w:bottom w:val="none" w:sz="0" w:space="0" w:color="auto"/>
                <w:right w:val="none" w:sz="0" w:space="0" w:color="auto"/>
              </w:divBdr>
            </w:div>
            <w:div w:id="439492660">
              <w:marLeft w:val="0"/>
              <w:marRight w:val="0"/>
              <w:marTop w:val="0"/>
              <w:marBottom w:val="0"/>
              <w:divBdr>
                <w:top w:val="none" w:sz="0" w:space="0" w:color="auto"/>
                <w:left w:val="none" w:sz="0" w:space="0" w:color="auto"/>
                <w:bottom w:val="none" w:sz="0" w:space="0" w:color="auto"/>
                <w:right w:val="none" w:sz="0" w:space="0" w:color="auto"/>
              </w:divBdr>
            </w:div>
            <w:div w:id="1351712492">
              <w:marLeft w:val="0"/>
              <w:marRight w:val="0"/>
              <w:marTop w:val="0"/>
              <w:marBottom w:val="0"/>
              <w:divBdr>
                <w:top w:val="none" w:sz="0" w:space="0" w:color="auto"/>
                <w:left w:val="none" w:sz="0" w:space="0" w:color="auto"/>
                <w:bottom w:val="none" w:sz="0" w:space="0" w:color="auto"/>
                <w:right w:val="none" w:sz="0" w:space="0" w:color="auto"/>
              </w:divBdr>
              <w:divsChild>
                <w:div w:id="19400471">
                  <w:marLeft w:val="0"/>
                  <w:marRight w:val="0"/>
                  <w:marTop w:val="0"/>
                  <w:marBottom w:val="0"/>
                  <w:divBdr>
                    <w:top w:val="none" w:sz="0" w:space="0" w:color="auto"/>
                    <w:left w:val="none" w:sz="0" w:space="0" w:color="auto"/>
                    <w:bottom w:val="none" w:sz="0" w:space="0" w:color="auto"/>
                    <w:right w:val="none" w:sz="0" w:space="0" w:color="auto"/>
                  </w:divBdr>
                </w:div>
                <w:div w:id="225721570">
                  <w:marLeft w:val="0"/>
                  <w:marRight w:val="0"/>
                  <w:marTop w:val="0"/>
                  <w:marBottom w:val="0"/>
                  <w:divBdr>
                    <w:top w:val="none" w:sz="0" w:space="0" w:color="auto"/>
                    <w:left w:val="none" w:sz="0" w:space="0" w:color="auto"/>
                    <w:bottom w:val="none" w:sz="0" w:space="0" w:color="auto"/>
                    <w:right w:val="none" w:sz="0" w:space="0" w:color="auto"/>
                  </w:divBdr>
                </w:div>
              </w:divsChild>
            </w:div>
            <w:div w:id="1171457099">
              <w:marLeft w:val="0"/>
              <w:marRight w:val="0"/>
              <w:marTop w:val="0"/>
              <w:marBottom w:val="0"/>
              <w:divBdr>
                <w:top w:val="none" w:sz="0" w:space="0" w:color="auto"/>
                <w:left w:val="none" w:sz="0" w:space="0" w:color="auto"/>
                <w:bottom w:val="none" w:sz="0" w:space="0" w:color="auto"/>
                <w:right w:val="none" w:sz="0" w:space="0" w:color="auto"/>
              </w:divBdr>
            </w:div>
            <w:div w:id="488442567">
              <w:marLeft w:val="0"/>
              <w:marRight w:val="0"/>
              <w:marTop w:val="0"/>
              <w:marBottom w:val="0"/>
              <w:divBdr>
                <w:top w:val="none" w:sz="0" w:space="0" w:color="auto"/>
                <w:left w:val="none" w:sz="0" w:space="0" w:color="auto"/>
                <w:bottom w:val="none" w:sz="0" w:space="0" w:color="auto"/>
                <w:right w:val="none" w:sz="0" w:space="0" w:color="auto"/>
              </w:divBdr>
            </w:div>
            <w:div w:id="2129934119">
              <w:marLeft w:val="0"/>
              <w:marRight w:val="0"/>
              <w:marTop w:val="0"/>
              <w:marBottom w:val="0"/>
              <w:divBdr>
                <w:top w:val="none" w:sz="0" w:space="0" w:color="auto"/>
                <w:left w:val="none" w:sz="0" w:space="0" w:color="auto"/>
                <w:bottom w:val="none" w:sz="0" w:space="0" w:color="auto"/>
                <w:right w:val="none" w:sz="0" w:space="0" w:color="auto"/>
              </w:divBdr>
            </w:div>
          </w:divsChild>
        </w:div>
        <w:div w:id="779299609">
          <w:marLeft w:val="0"/>
          <w:marRight w:val="0"/>
          <w:marTop w:val="0"/>
          <w:marBottom w:val="0"/>
          <w:divBdr>
            <w:top w:val="none" w:sz="0" w:space="0" w:color="auto"/>
            <w:left w:val="none" w:sz="0" w:space="0" w:color="auto"/>
            <w:bottom w:val="none" w:sz="0" w:space="0" w:color="auto"/>
            <w:right w:val="none" w:sz="0" w:space="0" w:color="auto"/>
          </w:divBdr>
          <w:divsChild>
            <w:div w:id="2134908967">
              <w:marLeft w:val="0"/>
              <w:marRight w:val="0"/>
              <w:marTop w:val="0"/>
              <w:marBottom w:val="0"/>
              <w:divBdr>
                <w:top w:val="none" w:sz="0" w:space="0" w:color="auto"/>
                <w:left w:val="none" w:sz="0" w:space="0" w:color="auto"/>
                <w:bottom w:val="none" w:sz="0" w:space="0" w:color="auto"/>
                <w:right w:val="none" w:sz="0" w:space="0" w:color="auto"/>
              </w:divBdr>
            </w:div>
            <w:div w:id="1308317731">
              <w:marLeft w:val="0"/>
              <w:marRight w:val="0"/>
              <w:marTop w:val="0"/>
              <w:marBottom w:val="0"/>
              <w:divBdr>
                <w:top w:val="none" w:sz="0" w:space="0" w:color="auto"/>
                <w:left w:val="none" w:sz="0" w:space="0" w:color="auto"/>
                <w:bottom w:val="none" w:sz="0" w:space="0" w:color="auto"/>
                <w:right w:val="none" w:sz="0" w:space="0" w:color="auto"/>
              </w:divBdr>
            </w:div>
            <w:div w:id="1210992772">
              <w:marLeft w:val="0"/>
              <w:marRight w:val="0"/>
              <w:marTop w:val="0"/>
              <w:marBottom w:val="0"/>
              <w:divBdr>
                <w:top w:val="none" w:sz="0" w:space="0" w:color="auto"/>
                <w:left w:val="none" w:sz="0" w:space="0" w:color="auto"/>
                <w:bottom w:val="none" w:sz="0" w:space="0" w:color="auto"/>
                <w:right w:val="none" w:sz="0" w:space="0" w:color="auto"/>
              </w:divBdr>
              <w:divsChild>
                <w:div w:id="1497501941">
                  <w:marLeft w:val="0"/>
                  <w:marRight w:val="0"/>
                  <w:marTop w:val="0"/>
                  <w:marBottom w:val="0"/>
                  <w:divBdr>
                    <w:top w:val="none" w:sz="0" w:space="0" w:color="auto"/>
                    <w:left w:val="none" w:sz="0" w:space="0" w:color="auto"/>
                    <w:bottom w:val="none" w:sz="0" w:space="0" w:color="auto"/>
                    <w:right w:val="none" w:sz="0" w:space="0" w:color="auto"/>
                  </w:divBdr>
                </w:div>
                <w:div w:id="273753332">
                  <w:marLeft w:val="0"/>
                  <w:marRight w:val="0"/>
                  <w:marTop w:val="0"/>
                  <w:marBottom w:val="0"/>
                  <w:divBdr>
                    <w:top w:val="none" w:sz="0" w:space="0" w:color="auto"/>
                    <w:left w:val="none" w:sz="0" w:space="0" w:color="auto"/>
                    <w:bottom w:val="none" w:sz="0" w:space="0" w:color="auto"/>
                    <w:right w:val="none" w:sz="0" w:space="0" w:color="auto"/>
                  </w:divBdr>
                </w:div>
              </w:divsChild>
            </w:div>
            <w:div w:id="298148905">
              <w:marLeft w:val="0"/>
              <w:marRight w:val="0"/>
              <w:marTop w:val="0"/>
              <w:marBottom w:val="0"/>
              <w:divBdr>
                <w:top w:val="none" w:sz="0" w:space="0" w:color="auto"/>
                <w:left w:val="none" w:sz="0" w:space="0" w:color="auto"/>
                <w:bottom w:val="none" w:sz="0" w:space="0" w:color="auto"/>
                <w:right w:val="none" w:sz="0" w:space="0" w:color="auto"/>
              </w:divBdr>
            </w:div>
            <w:div w:id="155464521">
              <w:marLeft w:val="0"/>
              <w:marRight w:val="0"/>
              <w:marTop w:val="0"/>
              <w:marBottom w:val="0"/>
              <w:divBdr>
                <w:top w:val="none" w:sz="0" w:space="0" w:color="auto"/>
                <w:left w:val="none" w:sz="0" w:space="0" w:color="auto"/>
                <w:bottom w:val="none" w:sz="0" w:space="0" w:color="auto"/>
                <w:right w:val="none" w:sz="0" w:space="0" w:color="auto"/>
              </w:divBdr>
            </w:div>
            <w:div w:id="526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920</Words>
  <Characters>5248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wdonald@mit.edu</dc:creator>
  <cp:keywords/>
  <dc:description/>
  <cp:lastModifiedBy>William Donaldson</cp:lastModifiedBy>
  <cp:revision>2</cp:revision>
  <dcterms:created xsi:type="dcterms:W3CDTF">2025-02-03T09:57:00Z</dcterms:created>
  <dcterms:modified xsi:type="dcterms:W3CDTF">2025-02-03T09:57:00Z</dcterms:modified>
</cp:coreProperties>
</file>